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6D02B" w14:textId="1B535EC6" w:rsidR="007B5BCE" w:rsidRPr="00406183" w:rsidRDefault="0002277C" w:rsidP="0002277C">
      <w:pPr>
        <w:jc w:val="right"/>
        <w:rPr>
          <w:rFonts w:ascii="Arial" w:hAnsi="Arial" w:cs="Arial"/>
        </w:rPr>
      </w:pPr>
      <w:r w:rsidRPr="00406183">
        <w:rPr>
          <w:rFonts w:ascii="Arial" w:hAnsi="Arial" w:cs="Arial"/>
        </w:rPr>
        <w:t>E2026/</w:t>
      </w:r>
      <w:r w:rsidR="003A0E13" w:rsidRPr="00406183">
        <w:rPr>
          <w:rFonts w:ascii="Arial" w:hAnsi="Arial" w:cs="Arial"/>
        </w:rPr>
        <w:t>82945</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070739" w:rsidRPr="00E93CB4" w14:paraId="15787B46" w14:textId="77777777" w:rsidTr="00A2080D">
        <w:tc>
          <w:tcPr>
            <w:tcW w:w="3217" w:type="dxa"/>
          </w:tcPr>
          <w:p w14:paraId="08491B08" w14:textId="77777777" w:rsidR="00070739" w:rsidRPr="00E93CB4" w:rsidRDefault="00070739" w:rsidP="00A2080D">
            <w:pPr>
              <w:ind w:right="22"/>
              <w:rPr>
                <w:rFonts w:ascii="Arial" w:eastAsia="Times New Roman" w:hAnsi="Arial" w:cs="Arial"/>
                <w:b/>
                <w:sz w:val="24"/>
                <w:szCs w:val="24"/>
                <w:lang w:eastAsia="en-AU"/>
              </w:rPr>
            </w:pPr>
            <w:r>
              <w:rPr>
                <w:noProof/>
                <w:lang w:eastAsia="en-AU"/>
              </w:rPr>
              <w:drawing>
                <wp:inline distT="0" distB="0" distL="0" distR="0" wp14:anchorId="476F9C42" wp14:editId="1FCA7150">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779EBD19" w14:textId="77777777" w:rsidR="00070739" w:rsidRPr="00E93CB4" w:rsidRDefault="00070739" w:rsidP="00A2080D">
            <w:pPr>
              <w:ind w:right="22"/>
              <w:jc w:val="right"/>
              <w:rPr>
                <w:rFonts w:ascii="Arial" w:eastAsia="Times New Roman" w:hAnsi="Arial" w:cs="Arial"/>
                <w:b/>
                <w:sz w:val="24"/>
                <w:szCs w:val="24"/>
                <w:lang w:eastAsia="en-AU"/>
              </w:rPr>
            </w:pPr>
          </w:p>
          <w:p w14:paraId="1FC954F5" w14:textId="77777777" w:rsidR="00070739" w:rsidRPr="00E93CB4" w:rsidRDefault="00070739" w:rsidP="00A2080D">
            <w:pPr>
              <w:ind w:right="22"/>
              <w:jc w:val="both"/>
              <w:rPr>
                <w:rFonts w:ascii="Arial" w:eastAsia="Times New Roman" w:hAnsi="Arial" w:cs="Arial"/>
                <w:b/>
                <w:sz w:val="18"/>
                <w:szCs w:val="18"/>
                <w:lang w:eastAsia="en-AU"/>
              </w:rPr>
            </w:pPr>
          </w:p>
          <w:p w14:paraId="09CCEBA3" w14:textId="77777777" w:rsidR="00070739" w:rsidRPr="00E93CB4" w:rsidRDefault="00070739" w:rsidP="00A2080D">
            <w:pPr>
              <w:ind w:right="22"/>
              <w:jc w:val="right"/>
              <w:rPr>
                <w:rFonts w:ascii="Arial" w:hAnsi="Arial" w:cs="Arial"/>
                <w:sz w:val="24"/>
                <w:szCs w:val="24"/>
              </w:rPr>
            </w:pPr>
            <w:r>
              <w:rPr>
                <w:rFonts w:ascii="Arial" w:hAnsi="Arial" w:cs="Arial"/>
                <w:noProof/>
                <w:sz w:val="24"/>
                <w:szCs w:val="24"/>
                <w:highlight w:val="yellow"/>
              </w:rPr>
              <w:drawing>
                <wp:inline distT="0" distB="0" distL="0" distR="0" wp14:anchorId="3469D2AB" wp14:editId="5AC3C455">
                  <wp:extent cx="1938655" cy="737870"/>
                  <wp:effectExtent l="0" t="0" r="4445" b="5080"/>
                  <wp:docPr id="691301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38655" cy="737870"/>
                          </a:xfrm>
                          <a:prstGeom prst="rect">
                            <a:avLst/>
                          </a:prstGeom>
                          <a:noFill/>
                        </pic:spPr>
                      </pic:pic>
                    </a:graphicData>
                  </a:graphic>
                </wp:inline>
              </w:drawing>
            </w:r>
          </w:p>
        </w:tc>
      </w:tr>
      <w:tr w:rsidR="00070739" w:rsidRPr="00E93CB4" w14:paraId="02A32283" w14:textId="77777777" w:rsidTr="00A2080D">
        <w:tc>
          <w:tcPr>
            <w:tcW w:w="9173" w:type="dxa"/>
            <w:gridSpan w:val="2"/>
          </w:tcPr>
          <w:p w14:paraId="4A1DE29A" w14:textId="77777777" w:rsidR="00070739" w:rsidRPr="00E93CB4" w:rsidRDefault="00070739" w:rsidP="00A2080D">
            <w:pPr>
              <w:ind w:right="22"/>
              <w:rPr>
                <w:rFonts w:ascii="Arial" w:eastAsia="Times New Roman" w:hAnsi="Arial" w:cs="Arial"/>
                <w:b/>
                <w:sz w:val="18"/>
                <w:szCs w:val="18"/>
                <w:lang w:eastAsia="en-AU"/>
              </w:rPr>
            </w:pPr>
          </w:p>
          <w:p w14:paraId="778B144B" w14:textId="2FCB5682" w:rsidR="00070739" w:rsidRPr="00214FF0" w:rsidRDefault="00070739" w:rsidP="00A2080D">
            <w:pPr>
              <w:ind w:right="22"/>
              <w:jc w:val="center"/>
              <w:rPr>
                <w:rFonts w:ascii="Arial" w:eastAsia="Times New Roman" w:hAnsi="Arial" w:cs="Arial"/>
                <w:b/>
                <w:sz w:val="28"/>
                <w:szCs w:val="28"/>
                <w:lang w:eastAsia="en-AU"/>
              </w:rPr>
            </w:pPr>
            <w:r w:rsidRPr="000F09D5">
              <w:rPr>
                <w:rFonts w:ascii="Arial" w:eastAsia="Times New Roman" w:hAnsi="Arial" w:cs="Arial"/>
                <w:b/>
                <w:sz w:val="28"/>
                <w:szCs w:val="28"/>
                <w:lang w:eastAsia="en-AU"/>
              </w:rPr>
              <w:t xml:space="preserve">Attachment </w:t>
            </w:r>
            <w:r w:rsidR="00DE22EF">
              <w:rPr>
                <w:rFonts w:ascii="Arial" w:eastAsia="Times New Roman" w:hAnsi="Arial" w:cs="Arial"/>
                <w:b/>
                <w:sz w:val="28"/>
                <w:szCs w:val="28"/>
                <w:lang w:eastAsia="en-AU"/>
              </w:rPr>
              <w:t>B</w:t>
            </w:r>
            <w:r w:rsidRPr="000F09D5">
              <w:rPr>
                <w:rFonts w:ascii="Arial" w:eastAsia="Times New Roman" w:hAnsi="Arial" w:cs="Arial"/>
                <w:b/>
                <w:sz w:val="28"/>
                <w:szCs w:val="28"/>
                <w:lang w:eastAsia="en-AU"/>
              </w:rPr>
              <w:t xml:space="preserve"> –</w:t>
            </w:r>
            <w:r>
              <w:rPr>
                <w:rFonts w:ascii="Arial" w:eastAsia="Times New Roman" w:hAnsi="Arial" w:cs="Arial"/>
                <w:b/>
                <w:sz w:val="28"/>
                <w:szCs w:val="28"/>
                <w:lang w:eastAsia="en-AU"/>
              </w:rPr>
              <w:t xml:space="preserve"> Apartment Design Guide Assessment</w:t>
            </w:r>
          </w:p>
          <w:p w14:paraId="2D968618" w14:textId="77777777" w:rsidR="00070739" w:rsidRPr="00E93CB4" w:rsidRDefault="00EA5D14" w:rsidP="00A2080D">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C6AEF9ABFB7C4B42BDEC5D7AFEC7E5CD"/>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070739" w:rsidRPr="00214FF0">
                  <w:rPr>
                    <w:rFonts w:ascii="Arial" w:eastAsia="Times New Roman" w:hAnsi="Arial" w:cs="Arial"/>
                    <w:sz w:val="24"/>
                    <w:szCs w:val="24"/>
                    <w:lang w:eastAsia="en-AU"/>
                  </w:rPr>
                  <w:t>NORTHERN REGIONAL</w:t>
                </w:r>
              </w:sdtContent>
            </w:sdt>
            <w:r w:rsidR="00070739" w:rsidRPr="00214FF0">
              <w:rPr>
                <w:rFonts w:ascii="Arial" w:eastAsia="Times New Roman" w:hAnsi="Arial" w:cs="Arial"/>
                <w:sz w:val="24"/>
                <w:szCs w:val="24"/>
                <w:lang w:eastAsia="en-AU"/>
              </w:rPr>
              <w:t xml:space="preserve"> PLANNING PANEL </w:t>
            </w:r>
          </w:p>
        </w:tc>
      </w:tr>
    </w:tbl>
    <w:p w14:paraId="240C817E" w14:textId="77777777" w:rsidR="00070739" w:rsidRDefault="00070739" w:rsidP="00070739"/>
    <w:p w14:paraId="12C58B41" w14:textId="77777777" w:rsidR="0002277C" w:rsidRDefault="0002277C"/>
    <w:p w14:paraId="43399E8C" w14:textId="77777777" w:rsidR="0002277C" w:rsidRDefault="0002277C"/>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DD49BE" w:rsidRPr="00E93CB4" w14:paraId="12789B27" w14:textId="77777777" w:rsidTr="00A2080D">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D5C3475" w14:textId="77777777" w:rsidR="00DD49BE" w:rsidRPr="00E93CB4" w:rsidRDefault="00DD49BE" w:rsidP="00A2080D">
            <w:pPr>
              <w:spacing w:before="60" w:after="60"/>
              <w:rPr>
                <w:rFonts w:ascii="Arial" w:hAnsi="Arial" w:cs="Arial"/>
              </w:rPr>
            </w:pPr>
            <w:r>
              <w:rPr>
                <w:rFonts w:ascii="Arial" w:hAnsi="Arial" w:cs="Arial"/>
                <w:color w:val="auto"/>
                <w:sz w:val="22"/>
                <w:szCs w:val="22"/>
              </w:rPr>
              <w:t>PANEL REFERENCE &amp; DA NUMBER</w:t>
            </w:r>
          </w:p>
        </w:tc>
        <w:tc>
          <w:tcPr>
            <w:tcW w:w="3393" w:type="pct"/>
            <w:vAlign w:val="center"/>
          </w:tcPr>
          <w:p w14:paraId="65553FAC" w14:textId="77777777" w:rsidR="00DD49BE" w:rsidRPr="00E93CB4" w:rsidRDefault="00DD49BE" w:rsidP="00A2080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214FF0">
              <w:rPr>
                <w:rFonts w:ascii="Arial" w:hAnsi="Arial" w:cs="Arial"/>
                <w:color w:val="auto"/>
                <w:sz w:val="22"/>
                <w:szCs w:val="22"/>
                <w:lang w:val="en-AU"/>
              </w:rPr>
              <w:t xml:space="preserve">PPSNTH-427 – BYRON – 10.2025.212.1 </w:t>
            </w:r>
          </w:p>
        </w:tc>
      </w:tr>
      <w:tr w:rsidR="00DD49BE" w:rsidRPr="00E93CB4" w14:paraId="493971CD" w14:textId="77777777" w:rsidTr="00A2080D">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7E4EFB3" w14:textId="77777777" w:rsidR="00DD49BE" w:rsidRPr="00E93CB4" w:rsidRDefault="00DD49BE" w:rsidP="00A2080D">
            <w:pPr>
              <w:spacing w:before="60" w:after="60"/>
              <w:rPr>
                <w:rFonts w:ascii="Arial" w:hAnsi="Arial" w:cs="Arial"/>
              </w:rPr>
            </w:pPr>
            <w:r w:rsidRPr="009B4677">
              <w:rPr>
                <w:rFonts w:ascii="Arial" w:hAnsi="Arial" w:cs="Arial"/>
                <w:color w:val="auto"/>
                <w:sz w:val="22"/>
                <w:szCs w:val="22"/>
              </w:rPr>
              <w:t xml:space="preserve">PROPOSAL </w:t>
            </w:r>
          </w:p>
        </w:tc>
        <w:tc>
          <w:tcPr>
            <w:tcW w:w="3393" w:type="pct"/>
            <w:vAlign w:val="center"/>
          </w:tcPr>
          <w:p w14:paraId="64CC7945" w14:textId="0CD955E3" w:rsidR="00DD49BE" w:rsidRPr="00214FF0" w:rsidRDefault="00DD49BE" w:rsidP="00A2080D">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214FF0">
              <w:rPr>
                <w:rFonts w:ascii="Arial" w:hAnsi="Arial" w:cs="Arial"/>
                <w:sz w:val="22"/>
                <w:szCs w:val="22"/>
              </w:rPr>
              <w:t>Amended DA - Demolition of public toilets (heritage item), car</w:t>
            </w:r>
            <w:r w:rsidR="00406183">
              <w:rPr>
                <w:rFonts w:ascii="Arial" w:hAnsi="Arial" w:cs="Arial"/>
                <w:sz w:val="22"/>
                <w:szCs w:val="22"/>
              </w:rPr>
              <w:t xml:space="preserve"> </w:t>
            </w:r>
            <w:r w:rsidRPr="00214FF0">
              <w:rPr>
                <w:rFonts w:ascii="Arial" w:hAnsi="Arial" w:cs="Arial"/>
                <w:sz w:val="22"/>
                <w:szCs w:val="22"/>
              </w:rPr>
              <w:t xml:space="preserve">park and tree removal. </w:t>
            </w:r>
            <w:r>
              <w:rPr>
                <w:rFonts w:ascii="Arial" w:hAnsi="Arial" w:cs="Arial"/>
                <w:sz w:val="22"/>
                <w:szCs w:val="22"/>
              </w:rPr>
              <w:t>Affordable housing m</w:t>
            </w:r>
            <w:r w:rsidRPr="00214FF0">
              <w:rPr>
                <w:rFonts w:ascii="Arial" w:hAnsi="Arial" w:cs="Arial"/>
                <w:sz w:val="22"/>
                <w:szCs w:val="22"/>
              </w:rPr>
              <w:t>ixed use development comprising shop top housing (28 apartments above ground level), one ground floor commercial premises and ground floor boarding house, carparking, landscaping and associated services</w:t>
            </w:r>
          </w:p>
          <w:p w14:paraId="135544B4" w14:textId="77777777" w:rsidR="00DD49BE" w:rsidRPr="00E93CB4" w:rsidRDefault="00DD49BE" w:rsidP="00A2080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
        </w:tc>
      </w:tr>
      <w:tr w:rsidR="00DD49BE" w:rsidRPr="00214FF0" w14:paraId="40525DC3" w14:textId="77777777" w:rsidTr="00A2080D">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CF9918" w14:textId="77777777" w:rsidR="00DD49BE" w:rsidRPr="00E93CB4" w:rsidRDefault="00DD49BE" w:rsidP="00A2080D">
            <w:pPr>
              <w:spacing w:before="60" w:after="60"/>
              <w:rPr>
                <w:rFonts w:ascii="Arial" w:hAnsi="Arial" w:cs="Arial"/>
              </w:rPr>
            </w:pPr>
            <w:r w:rsidRPr="00E93CB4">
              <w:rPr>
                <w:rFonts w:ascii="Arial" w:hAnsi="Arial" w:cs="Arial"/>
                <w:color w:val="auto"/>
                <w:sz w:val="22"/>
                <w:szCs w:val="22"/>
              </w:rPr>
              <w:t>ADDRESS</w:t>
            </w:r>
          </w:p>
        </w:tc>
        <w:tc>
          <w:tcPr>
            <w:tcW w:w="3393" w:type="pct"/>
            <w:vAlign w:val="center"/>
          </w:tcPr>
          <w:p w14:paraId="2630FC78" w14:textId="77777777" w:rsidR="00DD49BE" w:rsidRPr="00214FF0" w:rsidRDefault="00DD49BE" w:rsidP="00A2080D">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214FF0">
              <w:rPr>
                <w:rFonts w:ascii="Arial" w:hAnsi="Arial" w:cs="Arial"/>
                <w:color w:val="auto"/>
                <w:sz w:val="22"/>
                <w:szCs w:val="22"/>
                <w:lang w:val="en-AU"/>
              </w:rPr>
              <w:t>Lots 6, 7 &amp; 8, Section 3 DP 2772 – 57 Station Street Mullumbimby</w:t>
            </w:r>
          </w:p>
        </w:tc>
      </w:tr>
    </w:tbl>
    <w:p w14:paraId="2D3C470A" w14:textId="77777777" w:rsidR="00DD49BE" w:rsidRDefault="00DD49BE"/>
    <w:p w14:paraId="0F576606" w14:textId="77777777" w:rsidR="00DD49BE" w:rsidRDefault="00DD49BE"/>
    <w:p w14:paraId="0F85D1C8" w14:textId="061534BE" w:rsidR="00DD49BE" w:rsidRPr="00233AB4" w:rsidRDefault="00DD49BE" w:rsidP="00DD49BE">
      <w:pPr>
        <w:spacing w:before="120" w:after="120"/>
        <w:rPr>
          <w:rFonts w:ascii="Arial" w:hAnsi="Arial" w:cs="Arial"/>
          <w:b/>
          <w:bCs/>
          <w:sz w:val="24"/>
          <w:szCs w:val="24"/>
        </w:rPr>
      </w:pPr>
      <w:r w:rsidRPr="00233AB4">
        <w:rPr>
          <w:rFonts w:ascii="Arial" w:hAnsi="Arial" w:cs="Arial"/>
          <w:b/>
          <w:bCs/>
        </w:rPr>
        <w:t>Apartment Design Guide (ADG)</w:t>
      </w:r>
      <w:r>
        <w:rPr>
          <w:rFonts w:ascii="Arial" w:hAnsi="Arial" w:cs="Arial"/>
          <w:b/>
          <w:bCs/>
        </w:rPr>
        <w:t xml:space="preserve"> Assessment</w:t>
      </w:r>
    </w:p>
    <w:tbl>
      <w:tblPr>
        <w:tblStyle w:val="TableGrid"/>
        <w:tblW w:w="9067" w:type="dxa"/>
        <w:tblLook w:val="04A0" w:firstRow="1" w:lastRow="0" w:firstColumn="1" w:lastColumn="0" w:noHBand="0" w:noVBand="1"/>
      </w:tblPr>
      <w:tblGrid>
        <w:gridCol w:w="3681"/>
        <w:gridCol w:w="5386"/>
      </w:tblGrid>
      <w:tr w:rsidR="00DD49BE" w:rsidRPr="001818B1" w14:paraId="15A26BDB" w14:textId="77777777" w:rsidTr="00A2080D">
        <w:trPr>
          <w:tblHeader/>
        </w:trPr>
        <w:tc>
          <w:tcPr>
            <w:tcW w:w="3681" w:type="dxa"/>
            <w:tcBorders>
              <w:bottom w:val="single" w:sz="4" w:space="0" w:color="auto"/>
            </w:tcBorders>
            <w:shd w:val="pct15" w:color="auto" w:fill="auto"/>
          </w:tcPr>
          <w:p w14:paraId="1BCDA07A" w14:textId="77777777" w:rsidR="00DD49BE" w:rsidRPr="001818B1" w:rsidRDefault="00DD49BE" w:rsidP="00A2080D">
            <w:pPr>
              <w:spacing w:before="120" w:after="120"/>
              <w:rPr>
                <w:rFonts w:ascii="Arial" w:hAnsi="Arial" w:cs="Arial"/>
                <w:b/>
                <w:bCs/>
                <w:sz w:val="20"/>
                <w:szCs w:val="20"/>
              </w:rPr>
            </w:pPr>
            <w:r>
              <w:rPr>
                <w:rFonts w:ascii="Arial" w:hAnsi="Arial" w:cs="Arial"/>
                <w:b/>
                <w:bCs/>
                <w:sz w:val="20"/>
                <w:szCs w:val="20"/>
              </w:rPr>
              <w:t>Objective</w:t>
            </w:r>
          </w:p>
        </w:tc>
        <w:tc>
          <w:tcPr>
            <w:tcW w:w="5386" w:type="dxa"/>
            <w:tcBorders>
              <w:bottom w:val="single" w:sz="4" w:space="0" w:color="auto"/>
            </w:tcBorders>
            <w:shd w:val="pct15" w:color="auto" w:fill="auto"/>
          </w:tcPr>
          <w:p w14:paraId="3A92325A" w14:textId="77777777" w:rsidR="00DD49BE" w:rsidRPr="001818B1" w:rsidRDefault="00DD49BE" w:rsidP="00A2080D">
            <w:pPr>
              <w:spacing w:before="120" w:after="120"/>
              <w:rPr>
                <w:rFonts w:ascii="Arial" w:hAnsi="Arial" w:cs="Arial"/>
                <w:b/>
                <w:bCs/>
                <w:sz w:val="20"/>
                <w:szCs w:val="20"/>
              </w:rPr>
            </w:pPr>
            <w:r w:rsidRPr="001818B1">
              <w:rPr>
                <w:rFonts w:ascii="Arial" w:hAnsi="Arial" w:cs="Arial"/>
                <w:b/>
                <w:bCs/>
                <w:sz w:val="20"/>
                <w:szCs w:val="20"/>
              </w:rPr>
              <w:t xml:space="preserve">Compliance </w:t>
            </w:r>
          </w:p>
        </w:tc>
      </w:tr>
      <w:tr w:rsidR="00DD49BE" w:rsidRPr="00595517" w14:paraId="7A9D739D" w14:textId="77777777" w:rsidTr="00A2080D">
        <w:tc>
          <w:tcPr>
            <w:tcW w:w="9067" w:type="dxa"/>
            <w:gridSpan w:val="2"/>
            <w:shd w:val="pct15" w:color="auto" w:fill="auto"/>
          </w:tcPr>
          <w:p w14:paraId="13107D23" w14:textId="77777777" w:rsidR="00DD49BE" w:rsidRPr="001818B1" w:rsidRDefault="00DD49BE" w:rsidP="00A2080D">
            <w:pPr>
              <w:pStyle w:val="ListBullet"/>
              <w:numPr>
                <w:ilvl w:val="0"/>
                <w:numId w:val="0"/>
              </w:numPr>
              <w:rPr>
                <w:rFonts w:cs="Arial"/>
                <w:b/>
                <w:bCs/>
              </w:rPr>
            </w:pPr>
            <w:r>
              <w:rPr>
                <w:rFonts w:cs="Arial"/>
                <w:b/>
                <w:bCs/>
              </w:rPr>
              <w:t xml:space="preserve">Part 3 - </w:t>
            </w:r>
            <w:r w:rsidRPr="001818B1">
              <w:rPr>
                <w:rFonts w:cs="Arial"/>
                <w:b/>
                <w:bCs/>
              </w:rPr>
              <w:t>Siting the development</w:t>
            </w:r>
          </w:p>
        </w:tc>
      </w:tr>
      <w:tr w:rsidR="00DD49BE" w:rsidRPr="00595517" w14:paraId="33EE2BB4" w14:textId="77777777" w:rsidTr="00A2080D">
        <w:tc>
          <w:tcPr>
            <w:tcW w:w="9067" w:type="dxa"/>
            <w:gridSpan w:val="2"/>
            <w:shd w:val="pct15" w:color="auto" w:fill="auto"/>
          </w:tcPr>
          <w:p w14:paraId="05694E51" w14:textId="77777777" w:rsidR="00DD49BE" w:rsidRPr="001818B1" w:rsidRDefault="00DD49BE" w:rsidP="00A2080D">
            <w:pPr>
              <w:pStyle w:val="ListBullet"/>
              <w:numPr>
                <w:ilvl w:val="0"/>
                <w:numId w:val="0"/>
              </w:numPr>
              <w:rPr>
                <w:rFonts w:cs="Arial"/>
                <w:b/>
                <w:bCs/>
              </w:rPr>
            </w:pPr>
            <w:r>
              <w:rPr>
                <w:rFonts w:cs="Arial"/>
                <w:b/>
                <w:bCs/>
              </w:rPr>
              <w:t>3A-Site analysis</w:t>
            </w:r>
          </w:p>
        </w:tc>
      </w:tr>
      <w:tr w:rsidR="00DD49BE" w:rsidRPr="00595517" w14:paraId="79481854" w14:textId="77777777" w:rsidTr="00A2080D">
        <w:tc>
          <w:tcPr>
            <w:tcW w:w="3681" w:type="dxa"/>
            <w:tcBorders>
              <w:bottom w:val="single" w:sz="4" w:space="0" w:color="auto"/>
            </w:tcBorders>
          </w:tcPr>
          <w:p w14:paraId="530F6DA8" w14:textId="77777777" w:rsidR="00DD49BE" w:rsidRDefault="00DD49BE" w:rsidP="00A2080D">
            <w:pPr>
              <w:spacing w:before="120" w:after="120"/>
              <w:rPr>
                <w:rFonts w:ascii="Arial" w:hAnsi="Arial" w:cs="Arial"/>
                <w:b/>
                <w:bCs/>
                <w:sz w:val="20"/>
                <w:szCs w:val="20"/>
              </w:rPr>
            </w:pPr>
            <w:r w:rsidRPr="0084374D">
              <w:rPr>
                <w:rFonts w:ascii="Arial" w:hAnsi="Arial" w:cs="Arial"/>
                <w:b/>
                <w:bCs/>
                <w:sz w:val="20"/>
                <w:szCs w:val="20"/>
              </w:rPr>
              <w:t>3A-1</w:t>
            </w:r>
            <w:r>
              <w:rPr>
                <w:rFonts w:ascii="Arial" w:hAnsi="Arial" w:cs="Arial"/>
                <w:b/>
                <w:bCs/>
                <w:sz w:val="20"/>
                <w:szCs w:val="20"/>
              </w:rPr>
              <w:t xml:space="preserve"> </w:t>
            </w:r>
          </w:p>
          <w:p w14:paraId="11EEBAFF" w14:textId="77777777" w:rsidR="00DD49BE" w:rsidRPr="000A23BB" w:rsidRDefault="00DD49BE" w:rsidP="00A2080D">
            <w:pPr>
              <w:spacing w:before="120" w:after="120"/>
              <w:rPr>
                <w:rFonts w:ascii="Arial" w:hAnsi="Arial" w:cs="Arial"/>
                <w:b/>
                <w:bCs/>
                <w:sz w:val="20"/>
                <w:szCs w:val="20"/>
              </w:rPr>
            </w:pPr>
            <w:r w:rsidRPr="003B5EA8">
              <w:rPr>
                <w:rFonts w:ascii="Arial" w:hAnsi="Arial" w:cs="Arial"/>
                <w:sz w:val="20"/>
                <w:szCs w:val="20"/>
              </w:rPr>
              <w:t>Site analysis illustrates that design decisions</w:t>
            </w:r>
            <w:r>
              <w:rPr>
                <w:rFonts w:ascii="Arial" w:hAnsi="Arial" w:cs="Arial"/>
                <w:sz w:val="20"/>
                <w:szCs w:val="20"/>
              </w:rPr>
              <w:t xml:space="preserve"> have been based on opportunities and constraints of the site conditions and their relationship to the surrounding context.</w:t>
            </w:r>
          </w:p>
        </w:tc>
        <w:tc>
          <w:tcPr>
            <w:tcW w:w="5386" w:type="dxa"/>
            <w:tcBorders>
              <w:bottom w:val="single" w:sz="4" w:space="0" w:color="auto"/>
            </w:tcBorders>
          </w:tcPr>
          <w:p w14:paraId="0E8890DF" w14:textId="5E5C4F16" w:rsidR="00DD49BE" w:rsidRPr="0084374D" w:rsidRDefault="008A0AF1" w:rsidP="00A2080D">
            <w:pPr>
              <w:pStyle w:val="ListBullet"/>
              <w:numPr>
                <w:ilvl w:val="0"/>
                <w:numId w:val="0"/>
              </w:numPr>
              <w:spacing w:before="40" w:line="276" w:lineRule="auto"/>
              <w:rPr>
                <w:rFonts w:cs="Arial"/>
                <w:b/>
                <w:bCs/>
              </w:rPr>
            </w:pPr>
            <w:r>
              <w:rPr>
                <w:rFonts w:cs="Arial"/>
                <w:b/>
                <w:bCs/>
              </w:rPr>
              <w:t>Complies</w:t>
            </w:r>
          </w:p>
          <w:p w14:paraId="11258A2F" w14:textId="77777777" w:rsidR="008A0AF1" w:rsidRDefault="00DD49BE" w:rsidP="00A2080D">
            <w:pPr>
              <w:pStyle w:val="ListBullet"/>
              <w:numPr>
                <w:ilvl w:val="0"/>
                <w:numId w:val="0"/>
              </w:numPr>
              <w:spacing w:before="40" w:line="276" w:lineRule="auto"/>
              <w:rPr>
                <w:rFonts w:cs="Arial"/>
              </w:rPr>
            </w:pPr>
            <w:r>
              <w:rPr>
                <w:rFonts w:cs="Arial"/>
              </w:rPr>
              <w:t xml:space="preserve">Many of the design decisions have been based on opportunities and constraints of the site. The design caters well for solar access/overshadowing, prevailing winds, topography, flood, building footprint, landscaping and tree retention, communal open space, outlook, building access and egress and car parking. </w:t>
            </w:r>
          </w:p>
          <w:p w14:paraId="04CBBCA8" w14:textId="77777777" w:rsidR="008A0AF1" w:rsidRDefault="008A0AF1" w:rsidP="00A2080D">
            <w:pPr>
              <w:pStyle w:val="ListBullet"/>
              <w:numPr>
                <w:ilvl w:val="0"/>
                <w:numId w:val="0"/>
              </w:numPr>
              <w:spacing w:before="40" w:line="276" w:lineRule="auto"/>
              <w:rPr>
                <w:rFonts w:cs="Arial"/>
              </w:rPr>
            </w:pPr>
          </w:p>
          <w:p w14:paraId="171119C7" w14:textId="77777777" w:rsidR="008A0AF1" w:rsidRPr="00FB1EB1" w:rsidRDefault="008A0AF1" w:rsidP="008A0AF1">
            <w:pPr>
              <w:pStyle w:val="Table-Text"/>
              <w:spacing w:before="0"/>
              <w:ind w:left="0"/>
              <w:rPr>
                <w:rFonts w:cs="Arial"/>
                <w:color w:val="auto"/>
                <w:szCs w:val="20"/>
              </w:rPr>
            </w:pPr>
            <w:r w:rsidRPr="00A73C84">
              <w:rPr>
                <w:rFonts w:cs="Arial"/>
                <w:szCs w:val="20"/>
                <w:lang w:eastAsia="en-AU"/>
              </w:rPr>
              <w:t xml:space="preserve">The amended </w:t>
            </w:r>
            <w:r>
              <w:rPr>
                <w:rFonts w:cs="Arial"/>
                <w:szCs w:val="20"/>
                <w:lang w:eastAsia="en-AU"/>
              </w:rPr>
              <w:t xml:space="preserve">DA #2 Station Street </w:t>
            </w:r>
            <w:r w:rsidRPr="00A73C84">
              <w:rPr>
                <w:rFonts w:cs="Arial"/>
                <w:szCs w:val="20"/>
                <w:lang w:eastAsia="en-AU"/>
              </w:rPr>
              <w:t>façade treatment is more compatible with the aesthetic character of the Mullumbimby Heritage Conservation Area</w:t>
            </w:r>
            <w:r>
              <w:rPr>
                <w:rFonts w:cs="Arial"/>
                <w:szCs w:val="20"/>
                <w:lang w:eastAsia="en-AU"/>
              </w:rPr>
              <w:t>, a</w:t>
            </w:r>
            <w:r>
              <w:rPr>
                <w:rFonts w:cs="Arial"/>
                <w:color w:val="auto"/>
                <w:szCs w:val="20"/>
              </w:rPr>
              <w:t>nd the proposed landscaping and footpath works will enhance the Station Street public domain.</w:t>
            </w:r>
          </w:p>
          <w:p w14:paraId="7F72FC5A" w14:textId="77777777" w:rsidR="00DD49BE" w:rsidRPr="00233AB4" w:rsidRDefault="00DD49BE" w:rsidP="00A2080D">
            <w:pPr>
              <w:pStyle w:val="ListBullet"/>
              <w:numPr>
                <w:ilvl w:val="0"/>
                <w:numId w:val="0"/>
              </w:numPr>
              <w:spacing w:before="40"/>
              <w:rPr>
                <w:rFonts w:cs="Arial"/>
              </w:rPr>
            </w:pPr>
          </w:p>
        </w:tc>
      </w:tr>
      <w:tr w:rsidR="00DD49BE" w:rsidRPr="00595517" w14:paraId="1C3B6CE2" w14:textId="77777777" w:rsidTr="00A2080D">
        <w:tc>
          <w:tcPr>
            <w:tcW w:w="9067" w:type="dxa"/>
            <w:gridSpan w:val="2"/>
            <w:shd w:val="pct15" w:color="auto" w:fill="auto"/>
          </w:tcPr>
          <w:p w14:paraId="5DDA56A9" w14:textId="77777777" w:rsidR="00DD49BE" w:rsidRPr="0084374D" w:rsidRDefault="00DD49BE" w:rsidP="00A2080D">
            <w:pPr>
              <w:pStyle w:val="ListBullet"/>
              <w:numPr>
                <w:ilvl w:val="0"/>
                <w:numId w:val="0"/>
              </w:numPr>
              <w:spacing w:before="40" w:line="276" w:lineRule="auto"/>
              <w:rPr>
                <w:rFonts w:cs="Arial"/>
                <w:b/>
                <w:bCs/>
              </w:rPr>
            </w:pPr>
            <w:r>
              <w:rPr>
                <w:rFonts w:cs="Arial"/>
                <w:b/>
                <w:bCs/>
              </w:rPr>
              <w:lastRenderedPageBreak/>
              <w:t>3B-Orientation</w:t>
            </w:r>
          </w:p>
        </w:tc>
      </w:tr>
      <w:tr w:rsidR="00DD49BE" w:rsidRPr="00595517" w14:paraId="4EB5C481" w14:textId="77777777" w:rsidTr="00A2080D">
        <w:tc>
          <w:tcPr>
            <w:tcW w:w="3681" w:type="dxa"/>
          </w:tcPr>
          <w:p w14:paraId="2ECCEBA0" w14:textId="77777777" w:rsidR="00DD49BE" w:rsidRDefault="00DD49BE" w:rsidP="00A2080D">
            <w:pPr>
              <w:spacing w:before="120" w:after="120"/>
              <w:rPr>
                <w:rFonts w:ascii="Arial" w:hAnsi="Arial" w:cs="Arial"/>
                <w:b/>
                <w:bCs/>
                <w:sz w:val="20"/>
                <w:szCs w:val="20"/>
              </w:rPr>
            </w:pPr>
            <w:r w:rsidRPr="00E44934">
              <w:rPr>
                <w:rFonts w:ascii="Arial" w:hAnsi="Arial" w:cs="Arial"/>
                <w:b/>
                <w:bCs/>
                <w:sz w:val="20"/>
                <w:szCs w:val="20"/>
              </w:rPr>
              <w:t xml:space="preserve">3B-1 </w:t>
            </w:r>
          </w:p>
          <w:p w14:paraId="06782495" w14:textId="77777777" w:rsidR="00DD49BE" w:rsidRPr="003B5EA8" w:rsidRDefault="00DD49BE" w:rsidP="00A2080D">
            <w:pPr>
              <w:spacing w:before="120" w:after="120"/>
              <w:rPr>
                <w:rFonts w:ascii="Arial" w:hAnsi="Arial" w:cs="Arial"/>
                <w:b/>
                <w:bCs/>
                <w:sz w:val="20"/>
                <w:szCs w:val="20"/>
              </w:rPr>
            </w:pPr>
            <w:r w:rsidRPr="003B5EA8">
              <w:rPr>
                <w:rFonts w:ascii="Arial" w:hAnsi="Arial" w:cs="Arial"/>
              </w:rPr>
              <w:t>The building types and layout respond to the streetscape and site while optimising solar access within the development.</w:t>
            </w:r>
          </w:p>
        </w:tc>
        <w:tc>
          <w:tcPr>
            <w:tcW w:w="5386" w:type="dxa"/>
          </w:tcPr>
          <w:p w14:paraId="4A20183C" w14:textId="77777777" w:rsidR="00DD49BE" w:rsidRPr="0084374D" w:rsidRDefault="00DD49BE" w:rsidP="00A2080D">
            <w:pPr>
              <w:pStyle w:val="ListBullet"/>
              <w:numPr>
                <w:ilvl w:val="0"/>
                <w:numId w:val="0"/>
              </w:numPr>
              <w:rPr>
                <w:rFonts w:cs="Arial"/>
                <w:b/>
                <w:bCs/>
              </w:rPr>
            </w:pPr>
            <w:r w:rsidRPr="0084374D">
              <w:rPr>
                <w:rFonts w:cs="Arial"/>
                <w:b/>
                <w:bCs/>
              </w:rPr>
              <w:t>Complies</w:t>
            </w:r>
          </w:p>
          <w:p w14:paraId="4C4E80CD" w14:textId="77777777" w:rsidR="00DD49BE" w:rsidRDefault="00DD49BE" w:rsidP="00A2080D">
            <w:pPr>
              <w:pStyle w:val="ListBullet"/>
              <w:numPr>
                <w:ilvl w:val="0"/>
                <w:numId w:val="0"/>
              </w:numPr>
              <w:rPr>
                <w:rFonts w:cs="Arial"/>
              </w:rPr>
            </w:pPr>
            <w:r>
              <w:rPr>
                <w:rFonts w:cs="Arial"/>
              </w:rPr>
              <w:t>The building layout responds well to the streetscape and site while optimising solar access within the development. The primary access to Station Street is well defined, while vehicular access is within the footprint of building and located from the rear laneway.</w:t>
            </w:r>
          </w:p>
          <w:p w14:paraId="7AB00B7D" w14:textId="6379CACE" w:rsidR="00DD49BE" w:rsidRPr="00233AB4" w:rsidRDefault="00DD49BE" w:rsidP="00A2080D">
            <w:pPr>
              <w:spacing w:before="120" w:after="120"/>
              <w:rPr>
                <w:rFonts w:ascii="Arial" w:hAnsi="Arial" w:cs="Arial"/>
                <w:sz w:val="20"/>
                <w:szCs w:val="20"/>
              </w:rPr>
            </w:pPr>
            <w:r>
              <w:rPr>
                <w:rFonts w:ascii="Arial" w:hAnsi="Arial" w:cs="Arial"/>
                <w:sz w:val="20"/>
                <w:szCs w:val="20"/>
              </w:rPr>
              <w:t xml:space="preserve">The orientation and articulation of the building maximises solar access. The proposed 3m-6m setback from the southern boundary in a commercial zone is very generous </w:t>
            </w:r>
            <w:r w:rsidR="000910F8">
              <w:rPr>
                <w:rFonts w:ascii="Arial" w:hAnsi="Arial" w:cs="Arial"/>
                <w:sz w:val="20"/>
                <w:szCs w:val="20"/>
              </w:rPr>
              <w:t>and</w:t>
            </w:r>
            <w:r>
              <w:rPr>
                <w:rFonts w:ascii="Arial" w:hAnsi="Arial" w:cs="Arial"/>
                <w:sz w:val="20"/>
                <w:szCs w:val="20"/>
              </w:rPr>
              <w:t xml:space="preserve"> serves to minimise overshadowing on the adjacent commercial premises. </w:t>
            </w:r>
          </w:p>
        </w:tc>
      </w:tr>
      <w:tr w:rsidR="00DD49BE" w:rsidRPr="00595517" w14:paraId="02F24DAD" w14:textId="77777777" w:rsidTr="00A2080D">
        <w:tc>
          <w:tcPr>
            <w:tcW w:w="3681" w:type="dxa"/>
            <w:tcBorders>
              <w:bottom w:val="single" w:sz="4" w:space="0" w:color="auto"/>
            </w:tcBorders>
          </w:tcPr>
          <w:p w14:paraId="2E4059B6" w14:textId="77777777" w:rsidR="00DD49BE" w:rsidRDefault="00DD49BE" w:rsidP="00A2080D">
            <w:pPr>
              <w:spacing w:before="120" w:after="120"/>
              <w:rPr>
                <w:rFonts w:ascii="Arial" w:hAnsi="Arial" w:cs="Arial"/>
                <w:b/>
                <w:bCs/>
                <w:sz w:val="20"/>
                <w:szCs w:val="20"/>
              </w:rPr>
            </w:pPr>
            <w:r w:rsidRPr="00E44934">
              <w:rPr>
                <w:rFonts w:ascii="Arial" w:hAnsi="Arial" w:cs="Arial"/>
                <w:b/>
                <w:bCs/>
                <w:sz w:val="20"/>
                <w:szCs w:val="20"/>
              </w:rPr>
              <w:t>3B-2</w:t>
            </w:r>
            <w:r>
              <w:rPr>
                <w:rFonts w:ascii="Arial" w:hAnsi="Arial" w:cs="Arial"/>
                <w:b/>
                <w:bCs/>
                <w:sz w:val="20"/>
                <w:szCs w:val="20"/>
              </w:rPr>
              <w:t xml:space="preserve"> </w:t>
            </w:r>
          </w:p>
          <w:p w14:paraId="75BE7494" w14:textId="77777777" w:rsidR="00DD49BE" w:rsidRPr="000A23BB" w:rsidRDefault="00DD49BE" w:rsidP="00A2080D">
            <w:pPr>
              <w:spacing w:before="120" w:after="120"/>
              <w:rPr>
                <w:rFonts w:ascii="Arial" w:hAnsi="Arial" w:cs="Arial"/>
                <w:b/>
                <w:bCs/>
                <w:sz w:val="20"/>
                <w:szCs w:val="20"/>
              </w:rPr>
            </w:pPr>
            <w:r w:rsidRPr="009C3994">
              <w:rPr>
                <w:rFonts w:ascii="Arial" w:hAnsi="Arial" w:cs="Arial"/>
              </w:rPr>
              <w:t xml:space="preserve">Overshadowing of </w:t>
            </w:r>
            <w:r>
              <w:rPr>
                <w:rFonts w:ascii="Arial" w:hAnsi="Arial" w:cs="Arial"/>
              </w:rPr>
              <w:t>neighbouring</w:t>
            </w:r>
            <w:r w:rsidRPr="009C3994">
              <w:rPr>
                <w:rFonts w:ascii="Arial" w:hAnsi="Arial" w:cs="Arial"/>
              </w:rPr>
              <w:t xml:space="preserve"> properties is minimised during mid-winter</w:t>
            </w:r>
            <w:r>
              <w:rPr>
                <w:rFonts w:ascii="Arial" w:hAnsi="Arial" w:cs="Arial"/>
              </w:rPr>
              <w:t>.</w:t>
            </w:r>
          </w:p>
        </w:tc>
        <w:tc>
          <w:tcPr>
            <w:tcW w:w="5386" w:type="dxa"/>
            <w:tcBorders>
              <w:bottom w:val="single" w:sz="4" w:space="0" w:color="auto"/>
            </w:tcBorders>
          </w:tcPr>
          <w:p w14:paraId="268B4D53" w14:textId="77777777" w:rsidR="00DD49BE" w:rsidRPr="007868B4" w:rsidRDefault="00DD49BE" w:rsidP="00A2080D">
            <w:pPr>
              <w:pStyle w:val="ListBullet"/>
              <w:numPr>
                <w:ilvl w:val="0"/>
                <w:numId w:val="0"/>
              </w:numPr>
              <w:rPr>
                <w:rFonts w:cs="Arial"/>
                <w:b/>
                <w:bCs/>
              </w:rPr>
            </w:pPr>
            <w:r w:rsidRPr="007868B4">
              <w:rPr>
                <w:rFonts w:cs="Arial"/>
                <w:b/>
                <w:bCs/>
              </w:rPr>
              <w:t>Complies</w:t>
            </w:r>
          </w:p>
          <w:p w14:paraId="492230DC" w14:textId="77777777" w:rsidR="00DD49BE" w:rsidRDefault="00DD49BE" w:rsidP="00A2080D">
            <w:pPr>
              <w:pStyle w:val="ListBullet"/>
              <w:numPr>
                <w:ilvl w:val="0"/>
                <w:numId w:val="0"/>
              </w:numPr>
              <w:rPr>
                <w:rFonts w:cs="Arial"/>
              </w:rPr>
            </w:pPr>
            <w:r>
              <w:rPr>
                <w:rFonts w:cs="Arial"/>
              </w:rPr>
              <w:t xml:space="preserve">Overshadowing of the adjacent southern properties is minimised during mid winter. </w:t>
            </w:r>
          </w:p>
          <w:p w14:paraId="3FB93B3E" w14:textId="7A3B08F7" w:rsidR="00DD49BE" w:rsidRDefault="00DD49BE" w:rsidP="00DD49BE">
            <w:pPr>
              <w:pStyle w:val="ListBullet"/>
              <w:numPr>
                <w:ilvl w:val="0"/>
                <w:numId w:val="2"/>
              </w:numPr>
              <w:ind w:left="455" w:hanging="284"/>
              <w:rPr>
                <w:rFonts w:cs="Arial"/>
              </w:rPr>
            </w:pPr>
            <w:r>
              <w:rPr>
                <w:rFonts w:cs="Arial"/>
              </w:rPr>
              <w:t xml:space="preserve">The amended DA relocated the entire building </w:t>
            </w:r>
            <w:r w:rsidR="00E80701">
              <w:rPr>
                <w:rFonts w:cs="Arial"/>
              </w:rPr>
              <w:t>0.7</w:t>
            </w:r>
            <w:r>
              <w:rPr>
                <w:rFonts w:cs="Arial"/>
              </w:rPr>
              <w:t xml:space="preserve">m </w:t>
            </w:r>
            <w:r w:rsidR="00E80701">
              <w:rPr>
                <w:rFonts w:cs="Arial"/>
              </w:rPr>
              <w:t xml:space="preserve">further </w:t>
            </w:r>
            <w:r>
              <w:rPr>
                <w:rFonts w:cs="Arial"/>
              </w:rPr>
              <w:t>from the southern boundary.</w:t>
            </w:r>
          </w:p>
          <w:p w14:paraId="402292C3" w14:textId="77777777" w:rsidR="00DD49BE" w:rsidRDefault="00DD49BE" w:rsidP="00DD49BE">
            <w:pPr>
              <w:pStyle w:val="ListBullet"/>
              <w:numPr>
                <w:ilvl w:val="0"/>
                <w:numId w:val="2"/>
              </w:numPr>
              <w:ind w:left="455" w:hanging="284"/>
              <w:rPr>
                <w:rFonts w:cs="Arial"/>
              </w:rPr>
            </w:pPr>
            <w:r>
              <w:rPr>
                <w:rFonts w:cs="Arial"/>
              </w:rPr>
              <w:t>The adjacent southern allotments are within an employment zone where consideration of solar access is not as significant as it is in a residential zone.</w:t>
            </w:r>
          </w:p>
          <w:p w14:paraId="0965297F" w14:textId="77777777" w:rsidR="00DD49BE" w:rsidRDefault="00DD49BE" w:rsidP="00DD49BE">
            <w:pPr>
              <w:pStyle w:val="ListBullet"/>
              <w:numPr>
                <w:ilvl w:val="0"/>
                <w:numId w:val="2"/>
              </w:numPr>
              <w:ind w:left="455" w:hanging="284"/>
              <w:rPr>
                <w:rFonts w:cs="Arial"/>
              </w:rPr>
            </w:pPr>
            <w:r>
              <w:rPr>
                <w:rFonts w:cs="Arial"/>
              </w:rPr>
              <w:t xml:space="preserve">The proposed 3m-6m setback from the southern boundary in Zone E1 Local Centre is very generous and also serves to minimise overshadowing on the adjacent commercial premises. </w:t>
            </w:r>
          </w:p>
          <w:p w14:paraId="08F59AC6" w14:textId="77777777" w:rsidR="00DD49BE" w:rsidRDefault="00DD49BE" w:rsidP="00DD49BE">
            <w:pPr>
              <w:pStyle w:val="ListBullet"/>
              <w:numPr>
                <w:ilvl w:val="0"/>
                <w:numId w:val="2"/>
              </w:numPr>
              <w:ind w:left="455" w:hanging="284"/>
              <w:rPr>
                <w:rFonts w:cs="Arial"/>
              </w:rPr>
            </w:pPr>
            <w:r>
              <w:rPr>
                <w:rFonts w:cs="Arial"/>
              </w:rPr>
              <w:t xml:space="preserve">The northern end of 3 of the 5 adjoining southern allotments are used as car parks. The other 2 adjoining southern allotments are heavily vegetated in the northern parts of the lots therefore have minimal existing solar access. </w:t>
            </w:r>
          </w:p>
          <w:p w14:paraId="513F42CB" w14:textId="77777777" w:rsidR="00DD49BE" w:rsidRPr="007868B4" w:rsidRDefault="00DD49BE" w:rsidP="00A2080D">
            <w:pPr>
              <w:pStyle w:val="ListBullet"/>
              <w:numPr>
                <w:ilvl w:val="0"/>
                <w:numId w:val="0"/>
              </w:numPr>
              <w:rPr>
                <w:rFonts w:cs="Arial"/>
                <w:i/>
                <w:iCs/>
                <w:color w:val="FF0000"/>
              </w:rPr>
            </w:pPr>
          </w:p>
        </w:tc>
      </w:tr>
      <w:tr w:rsidR="00DD49BE" w:rsidRPr="00595517" w14:paraId="5999FB18" w14:textId="77777777" w:rsidTr="00A2080D">
        <w:tc>
          <w:tcPr>
            <w:tcW w:w="9067" w:type="dxa"/>
            <w:gridSpan w:val="2"/>
            <w:shd w:val="pct15" w:color="auto" w:fill="auto"/>
          </w:tcPr>
          <w:p w14:paraId="249A96DA" w14:textId="77777777" w:rsidR="00DD49BE" w:rsidRDefault="00DD49BE" w:rsidP="00A2080D">
            <w:pPr>
              <w:pStyle w:val="ListBullet"/>
              <w:numPr>
                <w:ilvl w:val="0"/>
                <w:numId w:val="0"/>
              </w:numPr>
              <w:rPr>
                <w:rFonts w:cs="Arial"/>
              </w:rPr>
            </w:pPr>
            <w:r>
              <w:rPr>
                <w:rFonts w:cs="Arial"/>
                <w:b/>
                <w:bCs/>
              </w:rPr>
              <w:t>3C-Public domain interface</w:t>
            </w:r>
          </w:p>
        </w:tc>
      </w:tr>
      <w:tr w:rsidR="00DD49BE" w:rsidRPr="00595517" w14:paraId="29EB37F7" w14:textId="77777777" w:rsidTr="00A2080D">
        <w:tc>
          <w:tcPr>
            <w:tcW w:w="3681" w:type="dxa"/>
          </w:tcPr>
          <w:p w14:paraId="0342A6A8" w14:textId="77777777" w:rsidR="00DD49BE" w:rsidRDefault="00DD49BE" w:rsidP="00A2080D">
            <w:pPr>
              <w:spacing w:before="120" w:after="120"/>
              <w:rPr>
                <w:rFonts w:ascii="Arial" w:hAnsi="Arial" w:cs="Arial"/>
                <w:b/>
                <w:bCs/>
                <w:sz w:val="20"/>
                <w:szCs w:val="20"/>
              </w:rPr>
            </w:pPr>
            <w:r w:rsidRPr="00DA41D2">
              <w:rPr>
                <w:rFonts w:ascii="Arial" w:hAnsi="Arial" w:cs="Arial"/>
                <w:b/>
                <w:bCs/>
                <w:sz w:val="20"/>
                <w:szCs w:val="20"/>
              </w:rPr>
              <w:t>3C</w:t>
            </w:r>
            <w:r>
              <w:rPr>
                <w:rFonts w:ascii="Arial" w:hAnsi="Arial" w:cs="Arial"/>
                <w:b/>
                <w:bCs/>
                <w:sz w:val="20"/>
                <w:szCs w:val="20"/>
              </w:rPr>
              <w:t>-1</w:t>
            </w:r>
          </w:p>
          <w:p w14:paraId="2F0033D4" w14:textId="77777777" w:rsidR="00DD49BE" w:rsidRPr="002F6E45" w:rsidRDefault="00DD49BE" w:rsidP="00A2080D">
            <w:pPr>
              <w:spacing w:before="120" w:after="120"/>
              <w:rPr>
                <w:rFonts w:ascii="Arial" w:hAnsi="Arial" w:cs="Arial"/>
                <w:sz w:val="20"/>
                <w:szCs w:val="20"/>
              </w:rPr>
            </w:pPr>
            <w:r w:rsidRPr="002F6E45">
              <w:rPr>
                <w:rFonts w:ascii="Arial" w:hAnsi="Arial" w:cs="Arial"/>
                <w:sz w:val="20"/>
                <w:szCs w:val="20"/>
              </w:rPr>
              <w:t>The transition between private and public domain is achieved without compromising safety and security</w:t>
            </w:r>
            <w:r>
              <w:rPr>
                <w:rFonts w:ascii="Arial" w:hAnsi="Arial" w:cs="Arial"/>
                <w:sz w:val="20"/>
                <w:szCs w:val="20"/>
              </w:rPr>
              <w:t>.</w:t>
            </w:r>
          </w:p>
        </w:tc>
        <w:tc>
          <w:tcPr>
            <w:tcW w:w="5386" w:type="dxa"/>
          </w:tcPr>
          <w:p w14:paraId="35D119B8" w14:textId="77777777" w:rsidR="00DD49BE" w:rsidRPr="000A23BB" w:rsidRDefault="00DD49BE" w:rsidP="00A2080D">
            <w:pPr>
              <w:pStyle w:val="ListBullet"/>
              <w:numPr>
                <w:ilvl w:val="0"/>
                <w:numId w:val="0"/>
              </w:numPr>
              <w:rPr>
                <w:rFonts w:cs="Arial"/>
                <w:b/>
                <w:bCs/>
              </w:rPr>
            </w:pPr>
            <w:r w:rsidRPr="000A23BB">
              <w:rPr>
                <w:rFonts w:cs="Arial"/>
                <w:b/>
                <w:bCs/>
              </w:rPr>
              <w:t>Complies</w:t>
            </w:r>
          </w:p>
          <w:p w14:paraId="31D4802F" w14:textId="77777777" w:rsidR="00DD49BE" w:rsidRPr="00F112AD" w:rsidRDefault="00DD49BE" w:rsidP="00DD49BE">
            <w:pPr>
              <w:pStyle w:val="ListParagraph"/>
              <w:numPr>
                <w:ilvl w:val="0"/>
                <w:numId w:val="16"/>
              </w:numPr>
              <w:spacing w:before="120" w:after="120"/>
              <w:ind w:left="455" w:hanging="284"/>
              <w:rPr>
                <w:rFonts w:ascii="Arial" w:hAnsi="Arial" w:cs="Arial"/>
                <w:sz w:val="20"/>
                <w:szCs w:val="20"/>
              </w:rPr>
            </w:pPr>
            <w:r w:rsidRPr="00F112AD">
              <w:rPr>
                <w:rFonts w:ascii="Arial" w:hAnsi="Arial" w:cs="Arial"/>
                <w:sz w:val="20"/>
                <w:szCs w:val="20"/>
              </w:rPr>
              <w:t>The proposed development provides clear definition of the of the Station Street frontage and the rear McGoughans Lane.</w:t>
            </w:r>
          </w:p>
          <w:p w14:paraId="40466AD5" w14:textId="77777777" w:rsidR="00DD49BE" w:rsidRPr="00F112AD" w:rsidRDefault="00DD49BE" w:rsidP="00DD49BE">
            <w:pPr>
              <w:pStyle w:val="ListParagraph"/>
              <w:numPr>
                <w:ilvl w:val="0"/>
                <w:numId w:val="16"/>
              </w:numPr>
              <w:spacing w:before="120" w:after="120"/>
              <w:ind w:left="455" w:hanging="284"/>
              <w:rPr>
                <w:rFonts w:ascii="Arial" w:hAnsi="Arial" w:cs="Arial"/>
                <w:sz w:val="20"/>
                <w:szCs w:val="20"/>
              </w:rPr>
            </w:pPr>
            <w:r w:rsidRPr="00F112AD">
              <w:rPr>
                <w:rFonts w:ascii="Arial" w:hAnsi="Arial" w:cs="Arial"/>
                <w:sz w:val="20"/>
                <w:szCs w:val="20"/>
              </w:rPr>
              <w:t>The building layout provides high levels of passive surveillance of all adjoining areas.</w:t>
            </w:r>
          </w:p>
          <w:p w14:paraId="687D4C76" w14:textId="77777777" w:rsidR="00DD49BE" w:rsidRPr="00F112AD" w:rsidRDefault="00DD49BE" w:rsidP="00DD49BE">
            <w:pPr>
              <w:pStyle w:val="ListParagraph"/>
              <w:numPr>
                <w:ilvl w:val="0"/>
                <w:numId w:val="16"/>
              </w:numPr>
              <w:spacing w:before="120" w:after="120"/>
              <w:ind w:left="455" w:hanging="284"/>
              <w:rPr>
                <w:rFonts w:ascii="Arial" w:hAnsi="Arial" w:cs="Arial"/>
                <w:sz w:val="20"/>
                <w:szCs w:val="20"/>
              </w:rPr>
            </w:pPr>
            <w:r w:rsidRPr="00F112AD">
              <w:rPr>
                <w:rFonts w:ascii="Arial" w:hAnsi="Arial" w:cs="Arial"/>
                <w:sz w:val="20"/>
                <w:szCs w:val="20"/>
              </w:rPr>
              <w:t>Perimeter fencing and landscaping to site boundaries is provided.</w:t>
            </w:r>
          </w:p>
        </w:tc>
      </w:tr>
      <w:tr w:rsidR="00DD49BE" w:rsidRPr="00595517" w14:paraId="49529303" w14:textId="77777777" w:rsidTr="00A2080D">
        <w:tc>
          <w:tcPr>
            <w:tcW w:w="3681" w:type="dxa"/>
            <w:tcBorders>
              <w:bottom w:val="single" w:sz="4" w:space="0" w:color="auto"/>
            </w:tcBorders>
          </w:tcPr>
          <w:p w14:paraId="3FCEC430"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 xml:space="preserve">3C-2 </w:t>
            </w:r>
          </w:p>
          <w:p w14:paraId="7A494DE2" w14:textId="77777777" w:rsidR="00DD49BE" w:rsidRPr="00745453" w:rsidRDefault="00DD49BE" w:rsidP="00A2080D">
            <w:pPr>
              <w:spacing w:before="120" w:after="120"/>
              <w:rPr>
                <w:rFonts w:ascii="Arial" w:hAnsi="Arial" w:cs="Arial"/>
                <w:sz w:val="20"/>
                <w:szCs w:val="20"/>
              </w:rPr>
            </w:pPr>
            <w:r w:rsidRPr="00745453">
              <w:rPr>
                <w:rFonts w:ascii="Arial" w:hAnsi="Arial" w:cs="Arial"/>
                <w:sz w:val="20"/>
                <w:szCs w:val="20"/>
              </w:rPr>
              <w:t>Amenity of the public domain is retained and enhanced</w:t>
            </w:r>
            <w:r>
              <w:rPr>
                <w:rFonts w:ascii="Arial" w:hAnsi="Arial" w:cs="Arial"/>
                <w:sz w:val="20"/>
                <w:szCs w:val="20"/>
              </w:rPr>
              <w:t>.</w:t>
            </w:r>
          </w:p>
        </w:tc>
        <w:tc>
          <w:tcPr>
            <w:tcW w:w="5386" w:type="dxa"/>
            <w:tcBorders>
              <w:bottom w:val="single" w:sz="4" w:space="0" w:color="auto"/>
            </w:tcBorders>
          </w:tcPr>
          <w:p w14:paraId="693DDF3E" w14:textId="5367799F" w:rsidR="00DD49BE" w:rsidRDefault="000910F8" w:rsidP="00A2080D">
            <w:pPr>
              <w:pStyle w:val="ListBullet"/>
              <w:numPr>
                <w:ilvl w:val="0"/>
                <w:numId w:val="0"/>
              </w:numPr>
              <w:rPr>
                <w:rFonts w:cs="Arial"/>
                <w:b/>
                <w:bCs/>
              </w:rPr>
            </w:pPr>
            <w:r>
              <w:rPr>
                <w:rFonts w:cs="Arial"/>
                <w:b/>
                <w:bCs/>
              </w:rPr>
              <w:t>Complies</w:t>
            </w:r>
          </w:p>
          <w:p w14:paraId="05AA4F61" w14:textId="77777777" w:rsidR="00DD49BE" w:rsidRDefault="00DD49BE" w:rsidP="00DD49BE">
            <w:pPr>
              <w:pStyle w:val="ListBullet"/>
              <w:numPr>
                <w:ilvl w:val="0"/>
                <w:numId w:val="3"/>
              </w:numPr>
              <w:ind w:left="455" w:hanging="284"/>
              <w:rPr>
                <w:rFonts w:cs="Arial"/>
              </w:rPr>
            </w:pPr>
            <w:r>
              <w:rPr>
                <w:rFonts w:cs="Arial"/>
              </w:rPr>
              <w:t>Extensive landscaped areas.</w:t>
            </w:r>
          </w:p>
          <w:p w14:paraId="71B3E765" w14:textId="77777777" w:rsidR="00DD49BE" w:rsidRDefault="00DD49BE" w:rsidP="00DD49BE">
            <w:pPr>
              <w:pStyle w:val="ListBullet"/>
              <w:numPr>
                <w:ilvl w:val="0"/>
                <w:numId w:val="3"/>
              </w:numPr>
              <w:ind w:left="455" w:hanging="284"/>
              <w:rPr>
                <w:rFonts w:cs="Arial"/>
              </w:rPr>
            </w:pPr>
            <w:r>
              <w:rPr>
                <w:rFonts w:cs="Arial"/>
              </w:rPr>
              <w:t>Balconies on street frontage assist with building articulation.</w:t>
            </w:r>
          </w:p>
          <w:p w14:paraId="1DC0FF83" w14:textId="77777777" w:rsidR="00DD49BE" w:rsidRDefault="00DD49BE" w:rsidP="00DD49BE">
            <w:pPr>
              <w:pStyle w:val="ListBullet"/>
              <w:numPr>
                <w:ilvl w:val="0"/>
                <w:numId w:val="3"/>
              </w:numPr>
              <w:ind w:left="455" w:hanging="284"/>
              <w:rPr>
                <w:rFonts w:cs="Arial"/>
              </w:rPr>
            </w:pPr>
            <w:r>
              <w:rPr>
                <w:rFonts w:cs="Arial"/>
              </w:rPr>
              <w:t>Driveway off McGoughans Lane within footprint of the building.</w:t>
            </w:r>
          </w:p>
          <w:p w14:paraId="1016F4C6" w14:textId="77777777" w:rsidR="00DD49BE" w:rsidRDefault="00DD49BE" w:rsidP="00DD49BE">
            <w:pPr>
              <w:pStyle w:val="ListBullet"/>
              <w:numPr>
                <w:ilvl w:val="0"/>
                <w:numId w:val="3"/>
              </w:numPr>
              <w:ind w:left="455" w:hanging="284"/>
              <w:rPr>
                <w:rFonts w:cs="Arial"/>
              </w:rPr>
            </w:pPr>
            <w:r>
              <w:rPr>
                <w:rFonts w:cs="Arial"/>
              </w:rPr>
              <w:t>Garbage areas located out of site.</w:t>
            </w:r>
          </w:p>
          <w:p w14:paraId="6C8C6ACE" w14:textId="77777777" w:rsidR="000910F8" w:rsidRDefault="00DD49BE" w:rsidP="000910F8">
            <w:pPr>
              <w:pStyle w:val="ListBullet"/>
              <w:numPr>
                <w:ilvl w:val="0"/>
                <w:numId w:val="3"/>
              </w:numPr>
              <w:ind w:left="455" w:hanging="284"/>
              <w:rPr>
                <w:rFonts w:cs="Arial"/>
              </w:rPr>
            </w:pPr>
            <w:r>
              <w:rPr>
                <w:rFonts w:cs="Arial"/>
              </w:rPr>
              <w:t>Street access, pedestrian paths and building entries clearly defined.</w:t>
            </w:r>
          </w:p>
          <w:p w14:paraId="10DD1DF0" w14:textId="648C119C" w:rsidR="000910F8" w:rsidRPr="000910F8" w:rsidRDefault="000910F8" w:rsidP="000910F8">
            <w:pPr>
              <w:pStyle w:val="ListBullet"/>
              <w:numPr>
                <w:ilvl w:val="0"/>
                <w:numId w:val="3"/>
              </w:numPr>
              <w:ind w:left="455" w:hanging="284"/>
              <w:rPr>
                <w:rFonts w:cs="Arial"/>
              </w:rPr>
            </w:pPr>
            <w:r w:rsidRPr="000910F8">
              <w:rPr>
                <w:rFonts w:cs="Arial"/>
                <w:lang w:eastAsia="en-AU"/>
              </w:rPr>
              <w:t>Building façade treatment is compatible with the aesthetic character of the Mullumbimby Heritage Conservation Area, a</w:t>
            </w:r>
            <w:r w:rsidRPr="000910F8">
              <w:rPr>
                <w:rFonts w:cs="Arial"/>
                <w:color w:val="auto"/>
              </w:rPr>
              <w:t>nd the proposed landscaping and footpath works will enhance the Station Street public domain.</w:t>
            </w:r>
          </w:p>
          <w:p w14:paraId="6296AC08" w14:textId="43B1A393" w:rsidR="00DD49BE" w:rsidRPr="00745453" w:rsidRDefault="00DD49BE" w:rsidP="000910F8">
            <w:pPr>
              <w:pStyle w:val="ListBullet"/>
              <w:numPr>
                <w:ilvl w:val="0"/>
                <w:numId w:val="0"/>
              </w:numPr>
              <w:ind w:left="455"/>
              <w:rPr>
                <w:rFonts w:cs="Arial"/>
              </w:rPr>
            </w:pPr>
          </w:p>
        </w:tc>
      </w:tr>
      <w:tr w:rsidR="00DD49BE" w:rsidRPr="00595517" w14:paraId="1BC698DD" w14:textId="77777777" w:rsidTr="00A2080D">
        <w:tc>
          <w:tcPr>
            <w:tcW w:w="9067" w:type="dxa"/>
            <w:gridSpan w:val="2"/>
            <w:shd w:val="pct15" w:color="auto" w:fill="auto"/>
          </w:tcPr>
          <w:p w14:paraId="7FDEA756" w14:textId="77777777" w:rsidR="00DD49BE" w:rsidRPr="00745453" w:rsidRDefault="00DD49BE" w:rsidP="00A2080D">
            <w:pPr>
              <w:pStyle w:val="ListBullet"/>
              <w:numPr>
                <w:ilvl w:val="0"/>
                <w:numId w:val="0"/>
              </w:numPr>
              <w:rPr>
                <w:rFonts w:cs="Arial"/>
                <w:b/>
                <w:bCs/>
              </w:rPr>
            </w:pPr>
            <w:r>
              <w:rPr>
                <w:rFonts w:cs="Arial"/>
                <w:b/>
                <w:bCs/>
              </w:rPr>
              <w:lastRenderedPageBreak/>
              <w:t>3D-Communal open space</w:t>
            </w:r>
          </w:p>
        </w:tc>
      </w:tr>
      <w:tr w:rsidR="00DD49BE" w:rsidRPr="00595517" w14:paraId="222043E4" w14:textId="77777777" w:rsidTr="00A2080D">
        <w:tc>
          <w:tcPr>
            <w:tcW w:w="3681" w:type="dxa"/>
          </w:tcPr>
          <w:p w14:paraId="2CE30B43" w14:textId="77777777" w:rsidR="00DD49BE" w:rsidRPr="00C347FA" w:rsidRDefault="00DD49BE" w:rsidP="00A2080D">
            <w:pPr>
              <w:spacing w:before="120" w:after="120"/>
              <w:rPr>
                <w:rFonts w:ascii="Arial" w:hAnsi="Arial" w:cs="Arial"/>
                <w:b/>
                <w:bCs/>
                <w:sz w:val="20"/>
                <w:szCs w:val="20"/>
              </w:rPr>
            </w:pPr>
            <w:r w:rsidRPr="00C347FA">
              <w:rPr>
                <w:rFonts w:ascii="Arial" w:hAnsi="Arial" w:cs="Arial"/>
                <w:b/>
                <w:bCs/>
                <w:sz w:val="20"/>
                <w:szCs w:val="20"/>
              </w:rPr>
              <w:t>3D-1</w:t>
            </w:r>
          </w:p>
          <w:p w14:paraId="1D33CCED"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An adequate area of communal open space is provided to enhance residential amenity and to provide opportunities for landscaping.</w:t>
            </w:r>
          </w:p>
        </w:tc>
        <w:tc>
          <w:tcPr>
            <w:tcW w:w="5386" w:type="dxa"/>
          </w:tcPr>
          <w:p w14:paraId="674973CA" w14:textId="77777777" w:rsidR="00DD49BE" w:rsidRDefault="00DD49BE" w:rsidP="00A2080D">
            <w:pPr>
              <w:spacing w:before="120" w:after="120"/>
              <w:rPr>
                <w:rFonts w:ascii="Arial" w:hAnsi="Arial" w:cs="Arial"/>
                <w:b/>
                <w:bCs/>
                <w:color w:val="404040"/>
                <w:sz w:val="20"/>
                <w:szCs w:val="20"/>
              </w:rPr>
            </w:pPr>
            <w:r w:rsidRPr="00C347FA">
              <w:rPr>
                <w:rFonts w:ascii="Arial" w:hAnsi="Arial" w:cs="Arial"/>
                <w:b/>
                <w:bCs/>
                <w:color w:val="404040"/>
                <w:sz w:val="20"/>
                <w:szCs w:val="20"/>
              </w:rPr>
              <w:t>Complies</w:t>
            </w:r>
          </w:p>
          <w:p w14:paraId="07EC0878" w14:textId="77777777" w:rsidR="00DD49BE" w:rsidRDefault="00DD49BE" w:rsidP="00DD49BE">
            <w:pPr>
              <w:pStyle w:val="ListParagraph"/>
              <w:numPr>
                <w:ilvl w:val="0"/>
                <w:numId w:val="4"/>
              </w:numPr>
              <w:spacing w:before="120" w:after="120"/>
              <w:ind w:left="455" w:hanging="284"/>
              <w:rPr>
                <w:rFonts w:ascii="Arial" w:hAnsi="Arial" w:cs="Arial"/>
                <w:sz w:val="20"/>
                <w:szCs w:val="20"/>
              </w:rPr>
            </w:pPr>
            <w:r>
              <w:rPr>
                <w:rFonts w:ascii="Arial" w:hAnsi="Arial" w:cs="Arial"/>
                <w:sz w:val="20"/>
                <w:szCs w:val="20"/>
              </w:rPr>
              <w:t>Extensive communal gardens on both north and south sides of the building, accessed by three sets of stairs and a lift.</w:t>
            </w:r>
          </w:p>
          <w:p w14:paraId="050D8F48" w14:textId="77777777" w:rsidR="00DD49BE" w:rsidRDefault="00DD49BE" w:rsidP="00DD49BE">
            <w:pPr>
              <w:pStyle w:val="ListParagraph"/>
              <w:numPr>
                <w:ilvl w:val="0"/>
                <w:numId w:val="4"/>
              </w:numPr>
              <w:spacing w:before="120" w:after="120"/>
              <w:ind w:left="455" w:hanging="284"/>
              <w:rPr>
                <w:rFonts w:ascii="Arial" w:hAnsi="Arial" w:cs="Arial"/>
                <w:sz w:val="20"/>
                <w:szCs w:val="20"/>
              </w:rPr>
            </w:pPr>
            <w:r>
              <w:rPr>
                <w:rFonts w:ascii="Arial" w:hAnsi="Arial" w:cs="Arial"/>
                <w:sz w:val="20"/>
                <w:szCs w:val="20"/>
              </w:rPr>
              <w:t>Northern landscaping is a combination of private courtyards and communal areas.</w:t>
            </w:r>
          </w:p>
          <w:p w14:paraId="743E6CA8" w14:textId="77777777" w:rsidR="00DD49BE" w:rsidRDefault="00DD49BE" w:rsidP="00DD49BE">
            <w:pPr>
              <w:pStyle w:val="ListParagraph"/>
              <w:numPr>
                <w:ilvl w:val="0"/>
                <w:numId w:val="4"/>
              </w:numPr>
              <w:spacing w:before="120" w:after="120"/>
              <w:ind w:left="455" w:hanging="284"/>
              <w:rPr>
                <w:rFonts w:ascii="Arial" w:hAnsi="Arial" w:cs="Arial"/>
                <w:sz w:val="20"/>
                <w:szCs w:val="20"/>
              </w:rPr>
            </w:pPr>
            <w:r>
              <w:rPr>
                <w:rFonts w:ascii="Arial" w:hAnsi="Arial" w:cs="Arial"/>
                <w:sz w:val="20"/>
                <w:szCs w:val="20"/>
              </w:rPr>
              <w:t>The southern courtyard is open to the car park</w:t>
            </w:r>
          </w:p>
          <w:p w14:paraId="19DB6F61" w14:textId="77777777" w:rsidR="00DD49BE" w:rsidRDefault="00DD49BE" w:rsidP="00DD49BE">
            <w:pPr>
              <w:pStyle w:val="ListParagraph"/>
              <w:numPr>
                <w:ilvl w:val="0"/>
                <w:numId w:val="4"/>
              </w:numPr>
              <w:spacing w:before="120" w:after="120"/>
              <w:ind w:left="455" w:hanging="284"/>
              <w:rPr>
                <w:rFonts w:ascii="Arial" w:hAnsi="Arial" w:cs="Arial"/>
                <w:sz w:val="20"/>
                <w:szCs w:val="20"/>
              </w:rPr>
            </w:pPr>
            <w:r>
              <w:rPr>
                <w:rFonts w:ascii="Arial" w:hAnsi="Arial" w:cs="Arial"/>
                <w:sz w:val="20"/>
                <w:szCs w:val="20"/>
              </w:rPr>
              <w:t>Communal space provided on 1</w:t>
            </w:r>
            <w:r w:rsidRPr="00C347FA">
              <w:rPr>
                <w:rFonts w:ascii="Arial" w:hAnsi="Arial" w:cs="Arial"/>
                <w:sz w:val="20"/>
                <w:szCs w:val="20"/>
                <w:vertAlign w:val="superscript"/>
              </w:rPr>
              <w:t>st</w:t>
            </w:r>
            <w:r>
              <w:rPr>
                <w:rFonts w:ascii="Arial" w:hAnsi="Arial" w:cs="Arial"/>
                <w:sz w:val="20"/>
                <w:szCs w:val="20"/>
              </w:rPr>
              <w:t xml:space="preserve"> level.</w:t>
            </w:r>
          </w:p>
          <w:p w14:paraId="124CA9F1" w14:textId="77777777" w:rsidR="00DD49BE" w:rsidRPr="00C347FA" w:rsidRDefault="00DD49BE" w:rsidP="00DD49BE">
            <w:pPr>
              <w:pStyle w:val="ListParagraph"/>
              <w:numPr>
                <w:ilvl w:val="0"/>
                <w:numId w:val="4"/>
              </w:numPr>
              <w:spacing w:before="120" w:after="120"/>
              <w:ind w:left="455" w:hanging="284"/>
              <w:rPr>
                <w:rFonts w:ascii="Arial" w:hAnsi="Arial" w:cs="Arial"/>
                <w:sz w:val="20"/>
                <w:szCs w:val="20"/>
              </w:rPr>
            </w:pPr>
            <w:r>
              <w:rPr>
                <w:rFonts w:ascii="Arial" w:hAnsi="Arial" w:cs="Arial"/>
                <w:sz w:val="20"/>
                <w:szCs w:val="20"/>
              </w:rPr>
              <w:t>Proposed development provides a landscaped area of 510.6m</w:t>
            </w:r>
            <w:r w:rsidRPr="00AA3A72">
              <w:rPr>
                <w:rFonts w:ascii="Arial" w:hAnsi="Arial" w:cs="Arial"/>
                <w:sz w:val="20"/>
                <w:szCs w:val="20"/>
                <w:vertAlign w:val="superscript"/>
              </w:rPr>
              <w:t>2</w:t>
            </w:r>
            <w:r>
              <w:rPr>
                <w:rFonts w:ascii="Arial" w:hAnsi="Arial" w:cs="Arial"/>
                <w:sz w:val="20"/>
                <w:szCs w:val="20"/>
              </w:rPr>
              <w:t xml:space="preserve"> (30.2% of the site area).</w:t>
            </w:r>
          </w:p>
        </w:tc>
      </w:tr>
      <w:tr w:rsidR="00DD49BE" w:rsidRPr="00595517" w14:paraId="7814BBE7" w14:textId="77777777" w:rsidTr="00A2080D">
        <w:tc>
          <w:tcPr>
            <w:tcW w:w="3681" w:type="dxa"/>
          </w:tcPr>
          <w:p w14:paraId="4AD9444A"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3D-2</w:t>
            </w:r>
          </w:p>
          <w:p w14:paraId="0C1DA925" w14:textId="77777777" w:rsidR="00DD49BE" w:rsidRPr="00AA3A72" w:rsidRDefault="00DD49BE" w:rsidP="00A2080D">
            <w:pPr>
              <w:spacing w:before="120" w:after="120"/>
              <w:rPr>
                <w:rFonts w:ascii="Arial" w:hAnsi="Arial" w:cs="Arial"/>
                <w:sz w:val="20"/>
                <w:szCs w:val="20"/>
              </w:rPr>
            </w:pPr>
            <w:r w:rsidRPr="00AA3A72">
              <w:rPr>
                <w:rFonts w:ascii="Arial" w:hAnsi="Arial" w:cs="Arial"/>
                <w:sz w:val="20"/>
                <w:szCs w:val="20"/>
              </w:rPr>
              <w:t>Communal open space is designed to allow for a range of activities, respond to site conditions and be attractive and inviting</w:t>
            </w:r>
            <w:r>
              <w:rPr>
                <w:rFonts w:ascii="Arial" w:hAnsi="Arial" w:cs="Arial"/>
                <w:sz w:val="20"/>
                <w:szCs w:val="20"/>
              </w:rPr>
              <w:t>.</w:t>
            </w:r>
          </w:p>
        </w:tc>
        <w:tc>
          <w:tcPr>
            <w:tcW w:w="5386" w:type="dxa"/>
          </w:tcPr>
          <w:p w14:paraId="68EEB73F" w14:textId="77777777" w:rsidR="00DD49BE" w:rsidRPr="00AA3A72" w:rsidRDefault="00DD49BE" w:rsidP="00A2080D">
            <w:pPr>
              <w:spacing w:before="120" w:after="120"/>
              <w:rPr>
                <w:rFonts w:ascii="Arial" w:hAnsi="Arial" w:cs="Arial"/>
                <w:b/>
                <w:bCs/>
                <w:color w:val="404040"/>
                <w:sz w:val="20"/>
                <w:szCs w:val="20"/>
              </w:rPr>
            </w:pPr>
            <w:r w:rsidRPr="00AA3A72">
              <w:rPr>
                <w:rFonts w:ascii="Arial" w:hAnsi="Arial" w:cs="Arial"/>
                <w:b/>
                <w:bCs/>
                <w:color w:val="404040"/>
                <w:sz w:val="20"/>
                <w:szCs w:val="20"/>
              </w:rPr>
              <w:t>Complies</w:t>
            </w:r>
          </w:p>
          <w:p w14:paraId="28F8DEAE" w14:textId="77777777" w:rsidR="00DD49BE" w:rsidRDefault="00DD49BE" w:rsidP="00DD49BE">
            <w:pPr>
              <w:pStyle w:val="ListParagraph"/>
              <w:numPr>
                <w:ilvl w:val="0"/>
                <w:numId w:val="5"/>
              </w:numPr>
              <w:spacing w:before="120" w:after="120"/>
              <w:ind w:left="455" w:hanging="284"/>
              <w:rPr>
                <w:rFonts w:ascii="Arial" w:hAnsi="Arial" w:cs="Arial"/>
                <w:color w:val="404040"/>
                <w:sz w:val="20"/>
                <w:szCs w:val="20"/>
              </w:rPr>
            </w:pPr>
            <w:r w:rsidRPr="00AA3A72">
              <w:rPr>
                <w:rFonts w:ascii="Arial" w:hAnsi="Arial" w:cs="Arial"/>
                <w:color w:val="404040"/>
                <w:sz w:val="20"/>
                <w:szCs w:val="20"/>
              </w:rPr>
              <w:t>Communal open space within the site totals 510.6m</w:t>
            </w:r>
            <w:r w:rsidRPr="00AA3A72">
              <w:rPr>
                <w:rFonts w:ascii="Arial" w:hAnsi="Arial" w:cs="Arial"/>
                <w:color w:val="404040"/>
                <w:sz w:val="20"/>
                <w:szCs w:val="20"/>
                <w:vertAlign w:val="superscript"/>
              </w:rPr>
              <w:t>2</w:t>
            </w:r>
            <w:r>
              <w:rPr>
                <w:rFonts w:ascii="Arial" w:hAnsi="Arial" w:cs="Arial"/>
                <w:color w:val="404040"/>
                <w:sz w:val="20"/>
                <w:szCs w:val="20"/>
              </w:rPr>
              <w:t>.</w:t>
            </w:r>
          </w:p>
          <w:p w14:paraId="6E83772D" w14:textId="77777777" w:rsidR="00DD49BE" w:rsidRDefault="00DD49BE" w:rsidP="00DD49BE">
            <w:pPr>
              <w:pStyle w:val="ListParagraph"/>
              <w:numPr>
                <w:ilvl w:val="0"/>
                <w:numId w:val="5"/>
              </w:numPr>
              <w:spacing w:before="120" w:after="120"/>
              <w:ind w:left="455" w:hanging="284"/>
              <w:rPr>
                <w:rFonts w:ascii="Arial" w:hAnsi="Arial" w:cs="Arial"/>
                <w:color w:val="404040"/>
                <w:sz w:val="20"/>
                <w:szCs w:val="20"/>
              </w:rPr>
            </w:pPr>
            <w:r>
              <w:rPr>
                <w:rFonts w:ascii="Arial" w:hAnsi="Arial" w:cs="Arial"/>
                <w:color w:val="404040"/>
                <w:sz w:val="20"/>
                <w:szCs w:val="20"/>
              </w:rPr>
              <w:t>Communal landscaped areas located around the site perimeter, many with good solar access for winter and some shaded for warmer months.</w:t>
            </w:r>
          </w:p>
          <w:p w14:paraId="447FDB81" w14:textId="77777777" w:rsidR="00DD49BE" w:rsidRPr="00AA3A72" w:rsidRDefault="00DD49BE" w:rsidP="00DD49BE">
            <w:pPr>
              <w:pStyle w:val="ListParagraph"/>
              <w:numPr>
                <w:ilvl w:val="0"/>
                <w:numId w:val="5"/>
              </w:numPr>
              <w:spacing w:before="120" w:after="120"/>
              <w:ind w:left="455" w:hanging="284"/>
              <w:rPr>
                <w:rFonts w:ascii="Arial" w:hAnsi="Arial" w:cs="Arial"/>
                <w:color w:val="404040"/>
                <w:sz w:val="20"/>
                <w:szCs w:val="20"/>
              </w:rPr>
            </w:pPr>
            <w:r>
              <w:rPr>
                <w:rFonts w:ascii="Arial" w:hAnsi="Arial" w:cs="Arial"/>
                <w:color w:val="404040"/>
                <w:sz w:val="20"/>
                <w:szCs w:val="20"/>
              </w:rPr>
              <w:t>The site is also within walking distance to numerous public opens spaces and parks.</w:t>
            </w:r>
          </w:p>
        </w:tc>
      </w:tr>
      <w:tr w:rsidR="00DD49BE" w:rsidRPr="00595517" w14:paraId="41CF79DB" w14:textId="77777777" w:rsidTr="00A2080D">
        <w:tc>
          <w:tcPr>
            <w:tcW w:w="3681" w:type="dxa"/>
          </w:tcPr>
          <w:p w14:paraId="4E79772A"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3D-3</w:t>
            </w:r>
          </w:p>
          <w:p w14:paraId="24DD75FA" w14:textId="77777777" w:rsidR="00DD49BE" w:rsidRPr="006F07AB" w:rsidRDefault="00DD49BE" w:rsidP="00A2080D">
            <w:pPr>
              <w:spacing w:before="120" w:after="120"/>
              <w:rPr>
                <w:rFonts w:ascii="Arial" w:hAnsi="Arial" w:cs="Arial"/>
                <w:sz w:val="20"/>
                <w:szCs w:val="20"/>
              </w:rPr>
            </w:pPr>
            <w:r>
              <w:rPr>
                <w:rFonts w:ascii="Arial" w:hAnsi="Arial" w:cs="Arial"/>
                <w:sz w:val="20"/>
                <w:szCs w:val="20"/>
              </w:rPr>
              <w:t>Communal open space is designed to maximise safety.</w:t>
            </w:r>
          </w:p>
        </w:tc>
        <w:tc>
          <w:tcPr>
            <w:tcW w:w="5386" w:type="dxa"/>
          </w:tcPr>
          <w:p w14:paraId="5F03CAFD" w14:textId="77777777" w:rsidR="00DD49BE" w:rsidRDefault="00DD49BE" w:rsidP="00A2080D">
            <w:pPr>
              <w:spacing w:before="120" w:after="120"/>
              <w:rPr>
                <w:rFonts w:ascii="Arial" w:hAnsi="Arial" w:cs="Arial"/>
                <w:b/>
                <w:bCs/>
                <w:color w:val="404040"/>
                <w:sz w:val="20"/>
                <w:szCs w:val="20"/>
              </w:rPr>
            </w:pPr>
            <w:r>
              <w:rPr>
                <w:rFonts w:ascii="Arial" w:hAnsi="Arial" w:cs="Arial"/>
                <w:b/>
                <w:bCs/>
                <w:color w:val="404040"/>
                <w:sz w:val="20"/>
                <w:szCs w:val="20"/>
              </w:rPr>
              <w:t>Complies</w:t>
            </w:r>
          </w:p>
          <w:p w14:paraId="2F8F3D94" w14:textId="77777777" w:rsidR="00DD49BE" w:rsidRPr="006F07AB" w:rsidRDefault="00DD49BE" w:rsidP="00DD49BE">
            <w:pPr>
              <w:pStyle w:val="ListParagraph"/>
              <w:numPr>
                <w:ilvl w:val="0"/>
                <w:numId w:val="6"/>
              </w:numPr>
              <w:spacing w:before="120" w:after="120"/>
              <w:ind w:left="455" w:hanging="284"/>
              <w:rPr>
                <w:rFonts w:ascii="Arial" w:hAnsi="Arial" w:cs="Arial"/>
                <w:color w:val="404040"/>
                <w:sz w:val="20"/>
                <w:szCs w:val="20"/>
              </w:rPr>
            </w:pPr>
            <w:r w:rsidRPr="006F07AB">
              <w:rPr>
                <w:rFonts w:ascii="Arial" w:hAnsi="Arial" w:cs="Arial"/>
                <w:color w:val="404040"/>
                <w:sz w:val="20"/>
                <w:szCs w:val="20"/>
              </w:rPr>
              <w:t>The de</w:t>
            </w:r>
            <w:r>
              <w:rPr>
                <w:rFonts w:ascii="Arial" w:hAnsi="Arial" w:cs="Arial"/>
                <w:color w:val="404040"/>
                <w:sz w:val="20"/>
                <w:szCs w:val="20"/>
              </w:rPr>
              <w:t>s</w:t>
            </w:r>
            <w:r w:rsidRPr="006F07AB">
              <w:rPr>
                <w:rFonts w:ascii="Arial" w:hAnsi="Arial" w:cs="Arial"/>
                <w:color w:val="404040"/>
                <w:sz w:val="20"/>
                <w:szCs w:val="20"/>
              </w:rPr>
              <w:t>ign of the building provides numerous opportunities for passive surveillance over open space areas</w:t>
            </w:r>
            <w:r>
              <w:rPr>
                <w:rFonts w:ascii="Arial" w:hAnsi="Arial" w:cs="Arial"/>
                <w:color w:val="404040"/>
                <w:sz w:val="20"/>
                <w:szCs w:val="20"/>
              </w:rPr>
              <w:t>.</w:t>
            </w:r>
          </w:p>
          <w:p w14:paraId="253A1F4C" w14:textId="77777777" w:rsidR="00DD49BE" w:rsidRPr="006F07AB" w:rsidRDefault="00DD49BE" w:rsidP="00DD49BE">
            <w:pPr>
              <w:pStyle w:val="ListParagraph"/>
              <w:numPr>
                <w:ilvl w:val="0"/>
                <w:numId w:val="6"/>
              </w:numPr>
              <w:spacing w:before="120" w:after="120"/>
              <w:ind w:left="455" w:hanging="284"/>
              <w:rPr>
                <w:rFonts w:ascii="Arial" w:hAnsi="Arial" w:cs="Arial"/>
                <w:color w:val="404040"/>
                <w:sz w:val="20"/>
                <w:szCs w:val="20"/>
              </w:rPr>
            </w:pPr>
            <w:r w:rsidRPr="006F07AB">
              <w:rPr>
                <w:rFonts w:ascii="Arial" w:hAnsi="Arial" w:cs="Arial"/>
                <w:color w:val="404040"/>
                <w:sz w:val="20"/>
                <w:szCs w:val="20"/>
              </w:rPr>
              <w:t>Fenced perimeter</w:t>
            </w:r>
            <w:r>
              <w:rPr>
                <w:rFonts w:ascii="Arial" w:hAnsi="Arial" w:cs="Arial"/>
                <w:color w:val="404040"/>
                <w:sz w:val="20"/>
                <w:szCs w:val="20"/>
              </w:rPr>
              <w:t>.</w:t>
            </w:r>
          </w:p>
        </w:tc>
      </w:tr>
      <w:tr w:rsidR="00DD49BE" w:rsidRPr="00595517" w14:paraId="2000691D" w14:textId="77777777" w:rsidTr="00A2080D">
        <w:tc>
          <w:tcPr>
            <w:tcW w:w="3681" w:type="dxa"/>
            <w:tcBorders>
              <w:bottom w:val="single" w:sz="4" w:space="0" w:color="auto"/>
            </w:tcBorders>
          </w:tcPr>
          <w:p w14:paraId="4F8298D4"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3D-4</w:t>
            </w:r>
          </w:p>
          <w:p w14:paraId="602DE7C9" w14:textId="77777777" w:rsidR="00DD49BE" w:rsidRPr="006F07AB" w:rsidRDefault="00DD49BE" w:rsidP="00A2080D">
            <w:pPr>
              <w:spacing w:before="120" w:after="120"/>
              <w:rPr>
                <w:rFonts w:ascii="Arial" w:hAnsi="Arial" w:cs="Arial"/>
                <w:sz w:val="20"/>
                <w:szCs w:val="20"/>
              </w:rPr>
            </w:pPr>
            <w:r>
              <w:rPr>
                <w:rFonts w:ascii="Arial" w:hAnsi="Arial" w:cs="Arial"/>
                <w:sz w:val="20"/>
                <w:szCs w:val="20"/>
              </w:rPr>
              <w:t>Public open space, where it is provided, is responsive to the existing pattern and uses of the neighbourhood.</w:t>
            </w:r>
          </w:p>
        </w:tc>
        <w:tc>
          <w:tcPr>
            <w:tcW w:w="5386" w:type="dxa"/>
            <w:tcBorders>
              <w:bottom w:val="single" w:sz="4" w:space="0" w:color="auto"/>
            </w:tcBorders>
          </w:tcPr>
          <w:p w14:paraId="5C220400" w14:textId="35658364" w:rsidR="00DD49BE" w:rsidRDefault="00DD49BE" w:rsidP="00A2080D">
            <w:pPr>
              <w:spacing w:before="120" w:after="120"/>
              <w:rPr>
                <w:rFonts w:ascii="Arial" w:hAnsi="Arial" w:cs="Arial"/>
                <w:b/>
                <w:bCs/>
                <w:color w:val="404040"/>
                <w:sz w:val="20"/>
                <w:szCs w:val="20"/>
              </w:rPr>
            </w:pPr>
            <w:r>
              <w:rPr>
                <w:rFonts w:ascii="Arial" w:hAnsi="Arial" w:cs="Arial"/>
                <w:b/>
                <w:bCs/>
                <w:color w:val="404040"/>
                <w:sz w:val="20"/>
                <w:szCs w:val="20"/>
              </w:rPr>
              <w:t>N/A</w:t>
            </w:r>
            <w:r w:rsidR="00380159">
              <w:rPr>
                <w:rFonts w:ascii="Arial" w:hAnsi="Arial" w:cs="Arial"/>
                <w:b/>
                <w:bCs/>
                <w:color w:val="404040"/>
                <w:sz w:val="20"/>
                <w:szCs w:val="20"/>
              </w:rPr>
              <w:t xml:space="preserve"> </w:t>
            </w:r>
          </w:p>
        </w:tc>
      </w:tr>
      <w:tr w:rsidR="00DD49BE" w:rsidRPr="00595517" w14:paraId="4210F5E2" w14:textId="77777777" w:rsidTr="00A2080D">
        <w:tc>
          <w:tcPr>
            <w:tcW w:w="9067" w:type="dxa"/>
            <w:gridSpan w:val="2"/>
            <w:shd w:val="pct15" w:color="auto" w:fill="auto"/>
          </w:tcPr>
          <w:p w14:paraId="4ACD53B4" w14:textId="77777777" w:rsidR="00DD49BE" w:rsidRDefault="00DD49BE" w:rsidP="00A2080D">
            <w:pPr>
              <w:spacing w:before="120" w:after="120"/>
              <w:rPr>
                <w:rFonts w:ascii="Arial" w:hAnsi="Arial" w:cs="Arial"/>
                <w:b/>
                <w:bCs/>
                <w:color w:val="404040"/>
                <w:sz w:val="20"/>
                <w:szCs w:val="20"/>
              </w:rPr>
            </w:pPr>
            <w:r>
              <w:rPr>
                <w:rFonts w:ascii="Arial" w:hAnsi="Arial" w:cs="Arial"/>
                <w:b/>
                <w:bCs/>
                <w:sz w:val="20"/>
                <w:szCs w:val="20"/>
              </w:rPr>
              <w:t>3E-Deep soil zones</w:t>
            </w:r>
          </w:p>
        </w:tc>
      </w:tr>
      <w:tr w:rsidR="00DD49BE" w:rsidRPr="00595517" w14:paraId="0CBEDF0D" w14:textId="77777777" w:rsidTr="00A2080D">
        <w:tc>
          <w:tcPr>
            <w:tcW w:w="3681" w:type="dxa"/>
            <w:tcBorders>
              <w:bottom w:val="single" w:sz="4" w:space="0" w:color="auto"/>
            </w:tcBorders>
          </w:tcPr>
          <w:p w14:paraId="1FB5C29C" w14:textId="77777777" w:rsidR="00DD49BE" w:rsidRPr="006F07AB" w:rsidRDefault="00DD49BE" w:rsidP="00A2080D">
            <w:pPr>
              <w:spacing w:before="120" w:after="120"/>
              <w:rPr>
                <w:rFonts w:ascii="Arial" w:hAnsi="Arial" w:cs="Arial"/>
                <w:b/>
                <w:bCs/>
                <w:sz w:val="20"/>
                <w:szCs w:val="20"/>
              </w:rPr>
            </w:pPr>
            <w:r w:rsidRPr="006F07AB">
              <w:rPr>
                <w:rFonts w:ascii="Arial" w:hAnsi="Arial" w:cs="Arial"/>
                <w:b/>
                <w:bCs/>
                <w:sz w:val="20"/>
                <w:szCs w:val="20"/>
              </w:rPr>
              <w:t>3E-1</w:t>
            </w:r>
          </w:p>
          <w:p w14:paraId="1AF7968B" w14:textId="77777777" w:rsidR="00DD49BE" w:rsidRDefault="00DD49BE" w:rsidP="00A2080D">
            <w:pPr>
              <w:spacing w:before="120" w:after="120"/>
              <w:rPr>
                <w:rFonts w:ascii="Arial" w:hAnsi="Arial" w:cs="Arial"/>
                <w:sz w:val="20"/>
                <w:szCs w:val="20"/>
              </w:rPr>
            </w:pPr>
            <w:r>
              <w:rPr>
                <w:rFonts w:ascii="Arial" w:hAnsi="Arial" w:cs="Arial"/>
                <w:sz w:val="20"/>
                <w:szCs w:val="20"/>
              </w:rPr>
              <w:t>Deep soil zones provide areas on the site that allow for and support healthy plant and tree growth. They improve residential amenity and promote management of water and air quality.</w:t>
            </w:r>
          </w:p>
          <w:p w14:paraId="27570AFE" w14:textId="77777777" w:rsidR="00DD49BE" w:rsidRPr="00233AB4" w:rsidRDefault="00DD49BE" w:rsidP="00A2080D">
            <w:pPr>
              <w:spacing w:before="120" w:after="120"/>
              <w:rPr>
                <w:rFonts w:ascii="Arial" w:hAnsi="Arial" w:cs="Arial"/>
                <w:sz w:val="20"/>
                <w:szCs w:val="20"/>
              </w:rPr>
            </w:pPr>
            <w:r w:rsidRPr="00F55C60">
              <w:rPr>
                <w:rFonts w:ascii="Arial" w:hAnsi="Arial" w:cs="Arial"/>
                <w:noProof/>
                <w:sz w:val="20"/>
                <w:szCs w:val="20"/>
              </w:rPr>
              <w:drawing>
                <wp:inline distT="0" distB="0" distL="0" distR="0" wp14:anchorId="2A43D645" wp14:editId="077FDC54">
                  <wp:extent cx="2100470" cy="1543333"/>
                  <wp:effectExtent l="0" t="0" r="0" b="0"/>
                  <wp:docPr id="881271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71718" name=""/>
                          <pic:cNvPicPr/>
                        </pic:nvPicPr>
                        <pic:blipFill>
                          <a:blip r:embed="rId7"/>
                          <a:stretch>
                            <a:fillRect/>
                          </a:stretch>
                        </pic:blipFill>
                        <pic:spPr>
                          <a:xfrm>
                            <a:off x="0" y="0"/>
                            <a:ext cx="2109610" cy="1550049"/>
                          </a:xfrm>
                          <a:prstGeom prst="rect">
                            <a:avLst/>
                          </a:prstGeom>
                        </pic:spPr>
                      </pic:pic>
                    </a:graphicData>
                  </a:graphic>
                </wp:inline>
              </w:drawing>
            </w:r>
          </w:p>
        </w:tc>
        <w:tc>
          <w:tcPr>
            <w:tcW w:w="5386" w:type="dxa"/>
            <w:tcBorders>
              <w:bottom w:val="single" w:sz="4" w:space="0" w:color="auto"/>
            </w:tcBorders>
          </w:tcPr>
          <w:p w14:paraId="514D8A77" w14:textId="77777777" w:rsidR="00DD49BE" w:rsidRPr="00F55C60" w:rsidRDefault="00DD49BE" w:rsidP="00A2080D">
            <w:pPr>
              <w:spacing w:before="120" w:after="120"/>
              <w:rPr>
                <w:rFonts w:ascii="Arial" w:hAnsi="Arial" w:cs="Arial"/>
                <w:b/>
                <w:bCs/>
                <w:sz w:val="20"/>
                <w:szCs w:val="20"/>
              </w:rPr>
            </w:pPr>
            <w:r w:rsidRPr="00F55C60">
              <w:rPr>
                <w:rFonts w:ascii="Arial" w:hAnsi="Arial" w:cs="Arial"/>
                <w:b/>
                <w:bCs/>
                <w:sz w:val="20"/>
                <w:szCs w:val="20"/>
              </w:rPr>
              <w:t>Complies</w:t>
            </w:r>
          </w:p>
          <w:p w14:paraId="26C5C90E" w14:textId="77777777" w:rsidR="00DD49BE" w:rsidRPr="00F55C60" w:rsidRDefault="00DD49BE" w:rsidP="00A2080D">
            <w:pPr>
              <w:spacing w:before="120" w:after="120"/>
              <w:rPr>
                <w:rFonts w:ascii="Arial" w:hAnsi="Arial" w:cs="Arial"/>
                <w:color w:val="FF0000"/>
                <w:sz w:val="20"/>
                <w:szCs w:val="20"/>
              </w:rPr>
            </w:pPr>
            <w:r w:rsidRPr="00F55C60">
              <w:rPr>
                <w:rFonts w:ascii="Arial" w:hAnsi="Arial" w:cs="Arial"/>
                <w:szCs w:val="20"/>
              </w:rPr>
              <w:t>The site is currently an asphalt car park with some perimeter trees and shrubs. The proposal substantially increases the amount of deep soil planting. The proposal involves 30% deep soil planting, exceeding the 7% required by the ADG.</w:t>
            </w:r>
          </w:p>
        </w:tc>
      </w:tr>
      <w:tr w:rsidR="00DD49BE" w:rsidRPr="00595517" w14:paraId="6C50DB41" w14:textId="77777777" w:rsidTr="00A2080D">
        <w:tc>
          <w:tcPr>
            <w:tcW w:w="9067" w:type="dxa"/>
            <w:gridSpan w:val="2"/>
            <w:shd w:val="pct15" w:color="auto" w:fill="auto"/>
          </w:tcPr>
          <w:p w14:paraId="117FBBB5" w14:textId="77777777" w:rsidR="00DD49BE" w:rsidRPr="00F55C60" w:rsidRDefault="00DD49BE" w:rsidP="00A2080D">
            <w:pPr>
              <w:spacing w:before="120" w:after="120"/>
              <w:rPr>
                <w:rFonts w:ascii="Arial" w:hAnsi="Arial" w:cs="Arial"/>
                <w:b/>
                <w:bCs/>
                <w:sz w:val="20"/>
                <w:szCs w:val="20"/>
              </w:rPr>
            </w:pPr>
            <w:r>
              <w:rPr>
                <w:rFonts w:ascii="Arial" w:hAnsi="Arial" w:cs="Arial"/>
                <w:b/>
                <w:bCs/>
                <w:sz w:val="20"/>
                <w:szCs w:val="20"/>
              </w:rPr>
              <w:t>3F-Visual privacy</w:t>
            </w:r>
          </w:p>
        </w:tc>
      </w:tr>
      <w:tr w:rsidR="00DD49BE" w:rsidRPr="00595517" w14:paraId="74749E47" w14:textId="77777777" w:rsidTr="00A2080D">
        <w:tc>
          <w:tcPr>
            <w:tcW w:w="3681" w:type="dxa"/>
          </w:tcPr>
          <w:p w14:paraId="74F837E8" w14:textId="77777777" w:rsidR="00DD49BE" w:rsidRPr="00F55C60" w:rsidRDefault="00DD49BE" w:rsidP="00A2080D">
            <w:pPr>
              <w:spacing w:before="120" w:after="120"/>
              <w:rPr>
                <w:rFonts w:ascii="Arial" w:hAnsi="Arial" w:cs="Arial"/>
                <w:b/>
                <w:bCs/>
                <w:sz w:val="20"/>
                <w:szCs w:val="20"/>
              </w:rPr>
            </w:pPr>
            <w:r w:rsidRPr="00F55C60">
              <w:rPr>
                <w:rFonts w:ascii="Arial" w:hAnsi="Arial" w:cs="Arial"/>
                <w:b/>
                <w:bCs/>
                <w:sz w:val="20"/>
                <w:szCs w:val="20"/>
              </w:rPr>
              <w:lastRenderedPageBreak/>
              <w:t>3F-1</w:t>
            </w:r>
          </w:p>
          <w:p w14:paraId="7185C3AD" w14:textId="77777777" w:rsidR="00DD49BE" w:rsidRDefault="00DD49BE" w:rsidP="00A2080D">
            <w:pPr>
              <w:spacing w:before="120" w:after="120"/>
              <w:rPr>
                <w:rFonts w:ascii="Arial" w:hAnsi="Arial" w:cs="Arial"/>
                <w:sz w:val="20"/>
                <w:szCs w:val="20"/>
              </w:rPr>
            </w:pPr>
            <w:r>
              <w:rPr>
                <w:rFonts w:ascii="Arial" w:hAnsi="Arial" w:cs="Arial"/>
                <w:sz w:val="20"/>
                <w:szCs w:val="20"/>
              </w:rPr>
              <w:t>Adequate building separation distances are shared equitably between neighbouring sites, to achieve reasonable levels of external and internal visual privacy.</w:t>
            </w:r>
          </w:p>
          <w:p w14:paraId="33B0C28D" w14:textId="77777777" w:rsidR="00DD49BE" w:rsidRPr="00233AB4" w:rsidRDefault="00DD49BE" w:rsidP="00A2080D">
            <w:pPr>
              <w:spacing w:before="120" w:after="120"/>
              <w:rPr>
                <w:rFonts w:ascii="Arial" w:hAnsi="Arial" w:cs="Arial"/>
                <w:sz w:val="20"/>
                <w:szCs w:val="20"/>
              </w:rPr>
            </w:pPr>
            <w:r w:rsidRPr="00F55C60">
              <w:rPr>
                <w:rFonts w:ascii="Arial" w:hAnsi="Arial" w:cs="Arial"/>
                <w:noProof/>
                <w:sz w:val="20"/>
                <w:szCs w:val="20"/>
              </w:rPr>
              <w:drawing>
                <wp:inline distT="0" distB="0" distL="0" distR="0" wp14:anchorId="4F342C06" wp14:editId="1F89D426">
                  <wp:extent cx="2034209" cy="882488"/>
                  <wp:effectExtent l="0" t="0" r="4445" b="0"/>
                  <wp:docPr id="190877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7726" name=""/>
                          <pic:cNvPicPr/>
                        </pic:nvPicPr>
                        <pic:blipFill>
                          <a:blip r:embed="rId8"/>
                          <a:stretch>
                            <a:fillRect/>
                          </a:stretch>
                        </pic:blipFill>
                        <pic:spPr>
                          <a:xfrm>
                            <a:off x="0" y="0"/>
                            <a:ext cx="2050457" cy="889537"/>
                          </a:xfrm>
                          <a:prstGeom prst="rect">
                            <a:avLst/>
                          </a:prstGeom>
                        </pic:spPr>
                      </pic:pic>
                    </a:graphicData>
                  </a:graphic>
                </wp:inline>
              </w:drawing>
            </w:r>
          </w:p>
        </w:tc>
        <w:tc>
          <w:tcPr>
            <w:tcW w:w="5386" w:type="dxa"/>
          </w:tcPr>
          <w:p w14:paraId="1F247B0F" w14:textId="77777777" w:rsidR="00DD49BE" w:rsidRDefault="00DD49BE" w:rsidP="00A2080D">
            <w:pPr>
              <w:spacing w:before="60" w:after="120"/>
              <w:rPr>
                <w:rFonts w:ascii="Arial" w:hAnsi="Arial" w:cs="Arial"/>
                <w:b/>
                <w:bCs/>
                <w:sz w:val="20"/>
                <w:szCs w:val="20"/>
              </w:rPr>
            </w:pPr>
            <w:r w:rsidRPr="00F55C60">
              <w:rPr>
                <w:rFonts w:ascii="Arial" w:hAnsi="Arial" w:cs="Arial"/>
                <w:b/>
                <w:bCs/>
                <w:sz w:val="20"/>
                <w:szCs w:val="20"/>
              </w:rPr>
              <w:t>Complies</w:t>
            </w:r>
          </w:p>
          <w:p w14:paraId="5591AE23" w14:textId="77777777" w:rsidR="00DD49BE" w:rsidRDefault="00DD49BE" w:rsidP="00DD49BE">
            <w:pPr>
              <w:pStyle w:val="ListParagraph"/>
              <w:numPr>
                <w:ilvl w:val="0"/>
                <w:numId w:val="7"/>
              </w:numPr>
              <w:spacing w:before="60" w:after="120"/>
              <w:ind w:left="455" w:hanging="284"/>
              <w:rPr>
                <w:rFonts w:ascii="Arial" w:hAnsi="Arial" w:cs="Arial"/>
                <w:sz w:val="20"/>
                <w:szCs w:val="20"/>
              </w:rPr>
            </w:pPr>
            <w:r w:rsidRPr="00937BBB">
              <w:rPr>
                <w:rFonts w:ascii="Arial" w:hAnsi="Arial" w:cs="Arial"/>
                <w:sz w:val="20"/>
                <w:szCs w:val="20"/>
              </w:rPr>
              <w:t>The site is well separated from existing residential development and surrounding development is commercial.</w:t>
            </w:r>
          </w:p>
          <w:p w14:paraId="50D25DB0" w14:textId="77777777" w:rsidR="00DD49BE" w:rsidRDefault="00DD49BE" w:rsidP="00DD49BE">
            <w:pPr>
              <w:pStyle w:val="ListParagraph"/>
              <w:numPr>
                <w:ilvl w:val="0"/>
                <w:numId w:val="7"/>
              </w:numPr>
              <w:spacing w:before="60" w:after="120"/>
              <w:ind w:left="455" w:hanging="284"/>
              <w:rPr>
                <w:rFonts w:ascii="Arial" w:hAnsi="Arial" w:cs="Arial"/>
                <w:sz w:val="20"/>
                <w:szCs w:val="20"/>
              </w:rPr>
            </w:pPr>
            <w:r>
              <w:rPr>
                <w:rFonts w:ascii="Arial" w:hAnsi="Arial" w:cs="Arial"/>
                <w:sz w:val="20"/>
                <w:szCs w:val="20"/>
              </w:rPr>
              <w:t>Proposed 3 storey building with required 12m separation (half or 6m to be provided on subject site. Windows and balconies are predominantly set 6m from side boundaries, so comply with 12m.</w:t>
            </w:r>
          </w:p>
          <w:p w14:paraId="31611523" w14:textId="77777777" w:rsidR="00DD49BE" w:rsidRPr="00937BBB" w:rsidRDefault="00DD49BE" w:rsidP="00DD49BE">
            <w:pPr>
              <w:pStyle w:val="ListParagraph"/>
              <w:numPr>
                <w:ilvl w:val="0"/>
                <w:numId w:val="7"/>
              </w:numPr>
              <w:spacing w:before="60" w:after="120"/>
              <w:ind w:left="455" w:hanging="284"/>
              <w:rPr>
                <w:rFonts w:ascii="Arial" w:hAnsi="Arial" w:cs="Arial"/>
                <w:sz w:val="20"/>
                <w:szCs w:val="20"/>
              </w:rPr>
            </w:pPr>
            <w:r>
              <w:rPr>
                <w:rFonts w:ascii="Arial" w:hAnsi="Arial" w:cs="Arial"/>
                <w:sz w:val="20"/>
                <w:szCs w:val="20"/>
              </w:rPr>
              <w:t>Where the side setback is 3m, generally there are bedrooms or service rooms and balconies have a combination of columns or solid balustrades for privacy.</w:t>
            </w:r>
          </w:p>
        </w:tc>
      </w:tr>
      <w:tr w:rsidR="00DD49BE" w:rsidRPr="00595517" w14:paraId="4848DDDB" w14:textId="77777777" w:rsidTr="00A2080D">
        <w:tc>
          <w:tcPr>
            <w:tcW w:w="3681" w:type="dxa"/>
            <w:tcBorders>
              <w:bottom w:val="single" w:sz="4" w:space="0" w:color="auto"/>
            </w:tcBorders>
          </w:tcPr>
          <w:p w14:paraId="38E8FD55"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3F-2</w:t>
            </w:r>
          </w:p>
          <w:p w14:paraId="5D4B8350" w14:textId="77777777" w:rsidR="00DD49BE" w:rsidRPr="002506DA" w:rsidRDefault="00DD49BE" w:rsidP="00A2080D">
            <w:pPr>
              <w:spacing w:before="120" w:after="120"/>
              <w:rPr>
                <w:rFonts w:ascii="Arial" w:hAnsi="Arial" w:cs="Arial"/>
                <w:sz w:val="20"/>
                <w:szCs w:val="20"/>
              </w:rPr>
            </w:pPr>
            <w:r>
              <w:rPr>
                <w:rFonts w:ascii="Arial" w:hAnsi="Arial" w:cs="Arial"/>
                <w:sz w:val="20"/>
                <w:szCs w:val="20"/>
              </w:rPr>
              <w:t>Site and building design elements increase privacy without compromising access to light and air and balance outlook and views from habitable rooms and private open space.</w:t>
            </w:r>
          </w:p>
        </w:tc>
        <w:tc>
          <w:tcPr>
            <w:tcW w:w="5386" w:type="dxa"/>
            <w:tcBorders>
              <w:bottom w:val="single" w:sz="4" w:space="0" w:color="auto"/>
            </w:tcBorders>
          </w:tcPr>
          <w:p w14:paraId="34F9814F" w14:textId="77777777" w:rsidR="00DD49BE" w:rsidRDefault="00DD49BE" w:rsidP="00A2080D">
            <w:pPr>
              <w:spacing w:before="60" w:after="120"/>
              <w:rPr>
                <w:rFonts w:ascii="Arial" w:hAnsi="Arial" w:cs="Arial"/>
                <w:b/>
                <w:bCs/>
                <w:sz w:val="20"/>
                <w:szCs w:val="20"/>
              </w:rPr>
            </w:pPr>
            <w:r>
              <w:rPr>
                <w:rFonts w:ascii="Arial" w:hAnsi="Arial" w:cs="Arial"/>
                <w:b/>
                <w:bCs/>
                <w:sz w:val="20"/>
                <w:szCs w:val="20"/>
              </w:rPr>
              <w:t>Complies</w:t>
            </w:r>
          </w:p>
          <w:p w14:paraId="62E28718" w14:textId="77777777" w:rsidR="00DD49BE" w:rsidRDefault="00DD49BE" w:rsidP="00DD49BE">
            <w:pPr>
              <w:pStyle w:val="ListParagraph"/>
              <w:numPr>
                <w:ilvl w:val="0"/>
                <w:numId w:val="8"/>
              </w:numPr>
              <w:spacing w:before="60" w:after="120"/>
              <w:ind w:left="455" w:hanging="284"/>
              <w:rPr>
                <w:rFonts w:ascii="Arial" w:hAnsi="Arial" w:cs="Arial"/>
                <w:sz w:val="20"/>
                <w:szCs w:val="20"/>
              </w:rPr>
            </w:pPr>
            <w:r>
              <w:rPr>
                <w:rFonts w:ascii="Arial" w:hAnsi="Arial" w:cs="Arial"/>
                <w:sz w:val="20"/>
                <w:szCs w:val="20"/>
              </w:rPr>
              <w:t>Communal open space separated from private open space.</w:t>
            </w:r>
          </w:p>
          <w:p w14:paraId="276583EE" w14:textId="77777777" w:rsidR="00DD49BE" w:rsidRDefault="00DD49BE" w:rsidP="00DD49BE">
            <w:pPr>
              <w:pStyle w:val="ListParagraph"/>
              <w:numPr>
                <w:ilvl w:val="0"/>
                <w:numId w:val="8"/>
              </w:numPr>
              <w:spacing w:before="60" w:after="120"/>
              <w:ind w:left="455" w:hanging="284"/>
              <w:rPr>
                <w:rFonts w:ascii="Arial" w:hAnsi="Arial" w:cs="Arial"/>
                <w:sz w:val="20"/>
                <w:szCs w:val="20"/>
              </w:rPr>
            </w:pPr>
            <w:r>
              <w:rPr>
                <w:rFonts w:ascii="Arial" w:hAnsi="Arial" w:cs="Arial"/>
                <w:sz w:val="20"/>
                <w:szCs w:val="20"/>
              </w:rPr>
              <w:t>Compliant setbacks (refer to 3F-1).</w:t>
            </w:r>
          </w:p>
          <w:p w14:paraId="7C82FDA0" w14:textId="77777777" w:rsidR="00DD49BE" w:rsidRPr="002506DA" w:rsidRDefault="00DD49BE" w:rsidP="00DD49BE">
            <w:pPr>
              <w:pStyle w:val="ListParagraph"/>
              <w:numPr>
                <w:ilvl w:val="0"/>
                <w:numId w:val="8"/>
              </w:numPr>
              <w:spacing w:before="60" w:after="120"/>
              <w:ind w:left="455" w:hanging="284"/>
              <w:rPr>
                <w:rFonts w:ascii="Arial" w:hAnsi="Arial" w:cs="Arial"/>
                <w:sz w:val="20"/>
                <w:szCs w:val="20"/>
              </w:rPr>
            </w:pPr>
            <w:r>
              <w:rPr>
                <w:rFonts w:ascii="Arial" w:hAnsi="Arial" w:cs="Arial"/>
                <w:sz w:val="20"/>
                <w:szCs w:val="20"/>
              </w:rPr>
              <w:t>Balconies are all located off living rooms.</w:t>
            </w:r>
          </w:p>
        </w:tc>
      </w:tr>
      <w:tr w:rsidR="00DD49BE" w:rsidRPr="00595517" w14:paraId="34819B8D" w14:textId="77777777" w:rsidTr="00A2080D">
        <w:tc>
          <w:tcPr>
            <w:tcW w:w="9067" w:type="dxa"/>
            <w:gridSpan w:val="2"/>
            <w:shd w:val="pct15" w:color="auto" w:fill="auto"/>
          </w:tcPr>
          <w:p w14:paraId="2E7408C8" w14:textId="77777777" w:rsidR="00DD49BE" w:rsidRDefault="00DD49BE" w:rsidP="00A2080D">
            <w:pPr>
              <w:spacing w:before="60" w:after="120"/>
              <w:rPr>
                <w:rFonts w:ascii="Arial" w:hAnsi="Arial" w:cs="Arial"/>
                <w:b/>
                <w:bCs/>
                <w:sz w:val="20"/>
                <w:szCs w:val="20"/>
              </w:rPr>
            </w:pPr>
            <w:r>
              <w:rPr>
                <w:rFonts w:ascii="Arial" w:hAnsi="Arial" w:cs="Arial"/>
                <w:b/>
                <w:bCs/>
                <w:sz w:val="20"/>
                <w:szCs w:val="20"/>
              </w:rPr>
              <w:t>3G-Pedestrian access and entries</w:t>
            </w:r>
          </w:p>
        </w:tc>
      </w:tr>
      <w:tr w:rsidR="00DD49BE" w:rsidRPr="00595517" w14:paraId="2F5A9187" w14:textId="77777777" w:rsidTr="00A2080D">
        <w:tc>
          <w:tcPr>
            <w:tcW w:w="3681" w:type="dxa"/>
          </w:tcPr>
          <w:p w14:paraId="6B394138"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3G-1</w:t>
            </w:r>
          </w:p>
          <w:p w14:paraId="0E87E8C0" w14:textId="77777777" w:rsidR="00DD49BE" w:rsidRPr="00E421B4" w:rsidRDefault="00DD49BE" w:rsidP="00A2080D">
            <w:pPr>
              <w:spacing w:before="120" w:after="120"/>
              <w:rPr>
                <w:rFonts w:ascii="Arial" w:hAnsi="Arial" w:cs="Arial"/>
                <w:sz w:val="20"/>
                <w:szCs w:val="20"/>
              </w:rPr>
            </w:pPr>
            <w:r w:rsidRPr="00E421B4">
              <w:rPr>
                <w:rFonts w:ascii="Arial" w:hAnsi="Arial" w:cs="Arial"/>
                <w:sz w:val="20"/>
                <w:szCs w:val="20"/>
              </w:rPr>
              <w:t>Building entries and pedestrian access connects to and addresses the public domain</w:t>
            </w:r>
            <w:r>
              <w:rPr>
                <w:rFonts w:ascii="Arial" w:hAnsi="Arial" w:cs="Arial"/>
                <w:sz w:val="20"/>
                <w:szCs w:val="20"/>
              </w:rPr>
              <w:t>.</w:t>
            </w:r>
          </w:p>
        </w:tc>
        <w:tc>
          <w:tcPr>
            <w:tcW w:w="5386" w:type="dxa"/>
          </w:tcPr>
          <w:p w14:paraId="0EF8B457" w14:textId="77777777" w:rsidR="00DD49BE" w:rsidRDefault="00DD49BE" w:rsidP="00A2080D">
            <w:pPr>
              <w:spacing w:before="60" w:after="120"/>
              <w:rPr>
                <w:rFonts w:ascii="Arial" w:hAnsi="Arial" w:cs="Arial"/>
                <w:b/>
                <w:bCs/>
                <w:sz w:val="20"/>
                <w:szCs w:val="20"/>
              </w:rPr>
            </w:pPr>
            <w:r>
              <w:rPr>
                <w:rFonts w:ascii="Arial" w:hAnsi="Arial" w:cs="Arial"/>
                <w:b/>
                <w:bCs/>
                <w:sz w:val="20"/>
                <w:szCs w:val="20"/>
              </w:rPr>
              <w:t>Complies</w:t>
            </w:r>
          </w:p>
          <w:p w14:paraId="762B35FC" w14:textId="77777777" w:rsidR="00DD49BE" w:rsidRDefault="00DD49BE" w:rsidP="00DD49BE">
            <w:pPr>
              <w:pStyle w:val="ListParagraph"/>
              <w:numPr>
                <w:ilvl w:val="0"/>
                <w:numId w:val="9"/>
              </w:numPr>
              <w:spacing w:before="60" w:after="120"/>
              <w:ind w:left="455" w:hanging="284"/>
              <w:rPr>
                <w:rFonts w:ascii="Arial" w:hAnsi="Arial" w:cs="Arial"/>
                <w:sz w:val="20"/>
                <w:szCs w:val="20"/>
              </w:rPr>
            </w:pPr>
            <w:r w:rsidRPr="000074EA">
              <w:rPr>
                <w:rFonts w:ascii="Arial" w:hAnsi="Arial" w:cs="Arial"/>
                <w:sz w:val="20"/>
                <w:szCs w:val="20"/>
              </w:rPr>
              <w:t>The main residential entry from Station Street is clearly defined</w:t>
            </w:r>
            <w:r>
              <w:rPr>
                <w:rFonts w:ascii="Arial" w:hAnsi="Arial" w:cs="Arial"/>
                <w:sz w:val="20"/>
                <w:szCs w:val="20"/>
              </w:rPr>
              <w:t>.</w:t>
            </w:r>
          </w:p>
          <w:p w14:paraId="72C2F037" w14:textId="77777777" w:rsidR="00DD49BE" w:rsidRDefault="00DD49BE" w:rsidP="00DD49BE">
            <w:pPr>
              <w:pStyle w:val="ListParagraph"/>
              <w:numPr>
                <w:ilvl w:val="0"/>
                <w:numId w:val="9"/>
              </w:numPr>
              <w:spacing w:before="60" w:after="120"/>
              <w:ind w:left="455" w:hanging="284"/>
              <w:rPr>
                <w:rFonts w:ascii="Arial" w:hAnsi="Arial" w:cs="Arial"/>
                <w:sz w:val="20"/>
                <w:szCs w:val="20"/>
              </w:rPr>
            </w:pPr>
            <w:r>
              <w:rPr>
                <w:rFonts w:ascii="Arial" w:hAnsi="Arial" w:cs="Arial"/>
                <w:sz w:val="20"/>
                <w:szCs w:val="20"/>
              </w:rPr>
              <w:t>A civic scaled brick seat addresses the footpath and openable shop windows face the street.</w:t>
            </w:r>
          </w:p>
          <w:p w14:paraId="3B866EEF" w14:textId="77777777" w:rsidR="00DD49BE" w:rsidRPr="000074EA" w:rsidRDefault="00DD49BE" w:rsidP="00DD49BE">
            <w:pPr>
              <w:pStyle w:val="ListParagraph"/>
              <w:numPr>
                <w:ilvl w:val="0"/>
                <w:numId w:val="9"/>
              </w:numPr>
              <w:spacing w:before="60" w:after="120"/>
              <w:ind w:left="455" w:hanging="284"/>
              <w:rPr>
                <w:rFonts w:ascii="Arial" w:hAnsi="Arial" w:cs="Arial"/>
                <w:sz w:val="20"/>
                <w:szCs w:val="20"/>
              </w:rPr>
            </w:pPr>
            <w:r>
              <w:rPr>
                <w:rFonts w:ascii="Arial" w:hAnsi="Arial" w:cs="Arial"/>
                <w:sz w:val="20"/>
                <w:szCs w:val="20"/>
              </w:rPr>
              <w:t>Residents access the stairs and lift from clear pathways off the entry and the landscaped courtyards.</w:t>
            </w:r>
          </w:p>
        </w:tc>
      </w:tr>
      <w:tr w:rsidR="00DD49BE" w:rsidRPr="00595517" w14:paraId="08955EF7" w14:textId="77777777" w:rsidTr="00A2080D">
        <w:tc>
          <w:tcPr>
            <w:tcW w:w="3681" w:type="dxa"/>
          </w:tcPr>
          <w:p w14:paraId="408DC58E" w14:textId="77777777" w:rsidR="00DD49BE" w:rsidRPr="00E474A5" w:rsidRDefault="00DD49BE" w:rsidP="00A2080D">
            <w:pPr>
              <w:spacing w:before="120" w:after="120"/>
              <w:rPr>
                <w:rFonts w:ascii="Arial" w:hAnsi="Arial" w:cs="Arial"/>
                <w:b/>
                <w:bCs/>
                <w:sz w:val="20"/>
                <w:szCs w:val="20"/>
              </w:rPr>
            </w:pPr>
            <w:r w:rsidRPr="00E474A5">
              <w:rPr>
                <w:rFonts w:ascii="Arial" w:hAnsi="Arial" w:cs="Arial"/>
                <w:b/>
                <w:bCs/>
                <w:sz w:val="20"/>
                <w:szCs w:val="20"/>
              </w:rPr>
              <w:t>3G-2</w:t>
            </w:r>
          </w:p>
          <w:p w14:paraId="19E0A670"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Access, entries and pathways are accessible and easy to identify.</w:t>
            </w:r>
          </w:p>
        </w:tc>
        <w:tc>
          <w:tcPr>
            <w:tcW w:w="5386" w:type="dxa"/>
          </w:tcPr>
          <w:p w14:paraId="5A5DE5F6" w14:textId="77777777" w:rsidR="00DD49BE" w:rsidRPr="00E474A5" w:rsidRDefault="00DD49BE" w:rsidP="00A2080D">
            <w:pPr>
              <w:spacing w:before="60" w:after="120"/>
              <w:rPr>
                <w:rFonts w:ascii="Arial" w:hAnsi="Arial" w:cs="Arial"/>
                <w:b/>
                <w:bCs/>
                <w:color w:val="404040"/>
                <w:sz w:val="20"/>
                <w:szCs w:val="20"/>
              </w:rPr>
            </w:pPr>
            <w:r w:rsidRPr="00E474A5">
              <w:rPr>
                <w:rFonts w:ascii="Arial" w:hAnsi="Arial" w:cs="Arial"/>
                <w:b/>
                <w:bCs/>
                <w:color w:val="404040"/>
                <w:sz w:val="20"/>
                <w:szCs w:val="20"/>
              </w:rPr>
              <w:t>Complies</w:t>
            </w:r>
          </w:p>
          <w:p w14:paraId="5F4BEEF3" w14:textId="77777777" w:rsidR="00DD49BE" w:rsidRPr="00E474A5" w:rsidRDefault="00DD49BE" w:rsidP="00DD49BE">
            <w:pPr>
              <w:pStyle w:val="ListParagraph"/>
              <w:numPr>
                <w:ilvl w:val="0"/>
                <w:numId w:val="10"/>
              </w:numPr>
              <w:spacing w:before="60" w:after="120"/>
              <w:ind w:left="455" w:hanging="284"/>
              <w:rPr>
                <w:rFonts w:ascii="Arial" w:hAnsi="Arial" w:cs="Arial"/>
                <w:sz w:val="20"/>
                <w:szCs w:val="20"/>
              </w:rPr>
            </w:pPr>
            <w:r w:rsidRPr="00E474A5">
              <w:rPr>
                <w:rFonts w:ascii="Arial" w:hAnsi="Arial" w:cs="Arial"/>
                <w:color w:val="404040"/>
                <w:sz w:val="20"/>
                <w:szCs w:val="20"/>
              </w:rPr>
              <w:t>Building access areas, including stairs and lift, are clearly visible from the public domain and communal spaces</w:t>
            </w:r>
            <w:r>
              <w:rPr>
                <w:rFonts w:ascii="Arial" w:hAnsi="Arial" w:cs="Arial"/>
                <w:color w:val="404040"/>
                <w:sz w:val="20"/>
                <w:szCs w:val="20"/>
              </w:rPr>
              <w:t>.</w:t>
            </w:r>
          </w:p>
          <w:p w14:paraId="7F1ABF48" w14:textId="77777777" w:rsidR="00DD49BE" w:rsidRDefault="00DD49BE" w:rsidP="00DD49BE">
            <w:pPr>
              <w:pStyle w:val="ListParagraph"/>
              <w:numPr>
                <w:ilvl w:val="0"/>
                <w:numId w:val="10"/>
              </w:numPr>
              <w:spacing w:before="60" w:after="120"/>
              <w:ind w:left="455" w:hanging="284"/>
              <w:rPr>
                <w:rFonts w:ascii="Arial" w:hAnsi="Arial" w:cs="Arial"/>
                <w:sz w:val="20"/>
                <w:szCs w:val="20"/>
              </w:rPr>
            </w:pPr>
            <w:r>
              <w:rPr>
                <w:rFonts w:ascii="Arial" w:hAnsi="Arial" w:cs="Arial"/>
                <w:sz w:val="20"/>
                <w:szCs w:val="20"/>
              </w:rPr>
              <w:t>The design of the ground floor and carpark minimise level changes along pathways and entries.</w:t>
            </w:r>
          </w:p>
          <w:p w14:paraId="402939A6" w14:textId="77777777" w:rsidR="00DD49BE" w:rsidRPr="00E474A5" w:rsidRDefault="00DD49BE" w:rsidP="00DD49BE">
            <w:pPr>
              <w:pStyle w:val="ListParagraph"/>
              <w:numPr>
                <w:ilvl w:val="0"/>
                <w:numId w:val="10"/>
              </w:numPr>
              <w:spacing w:before="60" w:after="120"/>
              <w:ind w:left="455" w:hanging="284"/>
              <w:rPr>
                <w:rFonts w:ascii="Arial" w:hAnsi="Arial" w:cs="Arial"/>
                <w:sz w:val="20"/>
                <w:szCs w:val="20"/>
              </w:rPr>
            </w:pPr>
            <w:r>
              <w:rPr>
                <w:rFonts w:ascii="Arial" w:hAnsi="Arial" w:cs="Arial"/>
                <w:sz w:val="20"/>
                <w:szCs w:val="20"/>
              </w:rPr>
              <w:t>Steps and ramps are integrated into the building and landscape design.</w:t>
            </w:r>
          </w:p>
        </w:tc>
      </w:tr>
      <w:tr w:rsidR="00DD49BE" w:rsidRPr="00595517" w14:paraId="6730A0DA" w14:textId="77777777" w:rsidTr="00A2080D">
        <w:tc>
          <w:tcPr>
            <w:tcW w:w="3681" w:type="dxa"/>
            <w:tcBorders>
              <w:bottom w:val="single" w:sz="4" w:space="0" w:color="auto"/>
            </w:tcBorders>
          </w:tcPr>
          <w:p w14:paraId="6568CC0C"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3G-3</w:t>
            </w:r>
          </w:p>
          <w:p w14:paraId="0068C98C" w14:textId="77777777" w:rsidR="00DD49BE" w:rsidRPr="00601440" w:rsidRDefault="00DD49BE" w:rsidP="00A2080D">
            <w:pPr>
              <w:spacing w:before="120" w:after="120"/>
              <w:rPr>
                <w:rFonts w:ascii="Arial" w:hAnsi="Arial" w:cs="Arial"/>
                <w:sz w:val="20"/>
                <w:szCs w:val="20"/>
              </w:rPr>
            </w:pPr>
            <w:r>
              <w:rPr>
                <w:rFonts w:ascii="Arial" w:hAnsi="Arial" w:cs="Arial"/>
                <w:sz w:val="20"/>
                <w:szCs w:val="20"/>
              </w:rPr>
              <w:t>Large sites provide pedestrian links for access to streets and connections to destinations.</w:t>
            </w:r>
          </w:p>
        </w:tc>
        <w:tc>
          <w:tcPr>
            <w:tcW w:w="5386" w:type="dxa"/>
            <w:tcBorders>
              <w:bottom w:val="single" w:sz="4" w:space="0" w:color="auto"/>
            </w:tcBorders>
          </w:tcPr>
          <w:p w14:paraId="4F08A386" w14:textId="77777777" w:rsidR="00DD49BE" w:rsidRDefault="00DD49BE" w:rsidP="00A2080D">
            <w:pPr>
              <w:spacing w:before="60" w:after="120"/>
              <w:rPr>
                <w:rFonts w:ascii="Arial" w:hAnsi="Arial" w:cs="Arial"/>
                <w:b/>
                <w:bCs/>
                <w:color w:val="404040"/>
                <w:sz w:val="20"/>
                <w:szCs w:val="20"/>
              </w:rPr>
            </w:pPr>
            <w:r>
              <w:rPr>
                <w:rFonts w:ascii="Arial" w:hAnsi="Arial" w:cs="Arial"/>
                <w:b/>
                <w:bCs/>
                <w:color w:val="404040"/>
                <w:sz w:val="20"/>
                <w:szCs w:val="20"/>
              </w:rPr>
              <w:t>N/A</w:t>
            </w:r>
          </w:p>
          <w:p w14:paraId="19763735" w14:textId="77777777" w:rsidR="00DD49BE" w:rsidRPr="005918F1" w:rsidRDefault="00DD49BE" w:rsidP="00A2080D">
            <w:pPr>
              <w:spacing w:before="60" w:after="120"/>
              <w:rPr>
                <w:rFonts w:ascii="Arial" w:hAnsi="Arial" w:cs="Arial"/>
                <w:color w:val="404040"/>
                <w:sz w:val="20"/>
                <w:szCs w:val="20"/>
              </w:rPr>
            </w:pPr>
          </w:p>
        </w:tc>
      </w:tr>
      <w:tr w:rsidR="00DD49BE" w:rsidRPr="00595517" w14:paraId="0A943A10" w14:textId="77777777" w:rsidTr="00A2080D">
        <w:tc>
          <w:tcPr>
            <w:tcW w:w="9067" w:type="dxa"/>
            <w:gridSpan w:val="2"/>
            <w:shd w:val="pct15" w:color="auto" w:fill="auto"/>
          </w:tcPr>
          <w:p w14:paraId="4F97B8AA" w14:textId="77777777" w:rsidR="00DD49BE" w:rsidRDefault="00DD49BE" w:rsidP="00A2080D">
            <w:pPr>
              <w:spacing w:before="60" w:after="120"/>
              <w:rPr>
                <w:rFonts w:ascii="Arial" w:hAnsi="Arial" w:cs="Arial"/>
                <w:b/>
                <w:bCs/>
                <w:color w:val="404040"/>
                <w:sz w:val="20"/>
                <w:szCs w:val="20"/>
              </w:rPr>
            </w:pPr>
            <w:r>
              <w:rPr>
                <w:rFonts w:ascii="Arial" w:hAnsi="Arial" w:cs="Arial"/>
                <w:b/>
                <w:bCs/>
                <w:sz w:val="20"/>
                <w:szCs w:val="20"/>
              </w:rPr>
              <w:t>3H-Vehical access</w:t>
            </w:r>
          </w:p>
        </w:tc>
      </w:tr>
      <w:tr w:rsidR="00DD49BE" w:rsidRPr="00595517" w14:paraId="7B721879" w14:textId="77777777" w:rsidTr="00A2080D">
        <w:tc>
          <w:tcPr>
            <w:tcW w:w="3681" w:type="dxa"/>
            <w:tcBorders>
              <w:bottom w:val="single" w:sz="4" w:space="0" w:color="auto"/>
            </w:tcBorders>
          </w:tcPr>
          <w:p w14:paraId="7384254B"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3H-1</w:t>
            </w:r>
          </w:p>
          <w:p w14:paraId="2F9791E7" w14:textId="77777777" w:rsidR="00DD49BE" w:rsidRPr="00601440" w:rsidRDefault="00DD49BE" w:rsidP="00A2080D">
            <w:pPr>
              <w:spacing w:before="120" w:after="120"/>
              <w:rPr>
                <w:rFonts w:ascii="Arial" w:hAnsi="Arial" w:cs="Arial"/>
                <w:sz w:val="20"/>
                <w:szCs w:val="20"/>
              </w:rPr>
            </w:pPr>
            <w:r>
              <w:rPr>
                <w:rFonts w:ascii="Arial" w:hAnsi="Arial" w:cs="Arial"/>
                <w:sz w:val="20"/>
                <w:szCs w:val="20"/>
              </w:rPr>
              <w:t>Vehicle access points are designed and located to achieve safety, minimise conflicts between pedestrians and vehicles and create high quality streetscapes.</w:t>
            </w:r>
          </w:p>
        </w:tc>
        <w:tc>
          <w:tcPr>
            <w:tcW w:w="5386" w:type="dxa"/>
            <w:tcBorders>
              <w:bottom w:val="single" w:sz="4" w:space="0" w:color="auto"/>
            </w:tcBorders>
          </w:tcPr>
          <w:p w14:paraId="64C514DF" w14:textId="77777777" w:rsidR="00DD49BE" w:rsidRDefault="00DD49BE" w:rsidP="00A2080D">
            <w:pPr>
              <w:spacing w:before="60" w:after="120"/>
              <w:rPr>
                <w:rFonts w:ascii="Arial" w:hAnsi="Arial" w:cs="Arial"/>
                <w:b/>
                <w:bCs/>
                <w:color w:val="404040"/>
                <w:sz w:val="20"/>
                <w:szCs w:val="20"/>
              </w:rPr>
            </w:pPr>
            <w:r>
              <w:rPr>
                <w:rFonts w:ascii="Arial" w:hAnsi="Arial" w:cs="Arial"/>
                <w:b/>
                <w:bCs/>
                <w:color w:val="404040"/>
                <w:sz w:val="20"/>
                <w:szCs w:val="20"/>
              </w:rPr>
              <w:t>Complies</w:t>
            </w:r>
          </w:p>
          <w:p w14:paraId="77BE9390" w14:textId="77777777" w:rsidR="00DD49BE" w:rsidRDefault="00DD49BE" w:rsidP="00DD49BE">
            <w:pPr>
              <w:pStyle w:val="ListParagraph"/>
              <w:numPr>
                <w:ilvl w:val="0"/>
                <w:numId w:val="11"/>
              </w:numPr>
              <w:spacing w:before="60" w:after="120"/>
              <w:ind w:left="455" w:hanging="284"/>
              <w:rPr>
                <w:rFonts w:ascii="Arial" w:hAnsi="Arial" w:cs="Arial"/>
                <w:color w:val="404040"/>
                <w:sz w:val="20"/>
                <w:szCs w:val="20"/>
              </w:rPr>
            </w:pPr>
            <w:r w:rsidRPr="00601440">
              <w:rPr>
                <w:rFonts w:ascii="Arial" w:hAnsi="Arial" w:cs="Arial"/>
                <w:color w:val="404040"/>
                <w:sz w:val="20"/>
                <w:szCs w:val="20"/>
              </w:rPr>
              <w:t>A single two-way driveway off the rear lane, designed by a traffic engineer, to comply with the relevant standards regarding gradient, clearances and sightlines.</w:t>
            </w:r>
          </w:p>
          <w:p w14:paraId="652FF25F" w14:textId="77777777" w:rsidR="00DD49BE" w:rsidRPr="00601440" w:rsidRDefault="00DD49BE" w:rsidP="00DD49BE">
            <w:pPr>
              <w:pStyle w:val="ListParagraph"/>
              <w:numPr>
                <w:ilvl w:val="0"/>
                <w:numId w:val="11"/>
              </w:numPr>
              <w:spacing w:before="60" w:after="120"/>
              <w:ind w:left="455" w:hanging="284"/>
              <w:rPr>
                <w:rFonts w:ascii="Arial" w:hAnsi="Arial" w:cs="Arial"/>
                <w:color w:val="404040"/>
                <w:sz w:val="20"/>
                <w:szCs w:val="20"/>
              </w:rPr>
            </w:pPr>
            <w:r>
              <w:rPr>
                <w:rFonts w:ascii="Arial" w:hAnsi="Arial" w:cs="Arial"/>
                <w:color w:val="404040"/>
                <w:sz w:val="20"/>
                <w:szCs w:val="20"/>
              </w:rPr>
              <w:lastRenderedPageBreak/>
              <w:t>The existing driveways that cross the footpath on Station Street are removed, improving safety and the pedestrian environment.</w:t>
            </w:r>
          </w:p>
        </w:tc>
      </w:tr>
      <w:tr w:rsidR="00DD49BE" w:rsidRPr="00595517" w14:paraId="26507655" w14:textId="77777777" w:rsidTr="00A2080D">
        <w:tc>
          <w:tcPr>
            <w:tcW w:w="9067" w:type="dxa"/>
            <w:gridSpan w:val="2"/>
            <w:shd w:val="pct15" w:color="auto" w:fill="auto"/>
          </w:tcPr>
          <w:p w14:paraId="6321E4B9" w14:textId="77777777" w:rsidR="00DD49BE" w:rsidRPr="00233AB4" w:rsidRDefault="00DD49BE" w:rsidP="00A2080D">
            <w:pPr>
              <w:pStyle w:val="ListBullet"/>
              <w:numPr>
                <w:ilvl w:val="0"/>
                <w:numId w:val="0"/>
              </w:numPr>
              <w:rPr>
                <w:rFonts w:cs="Arial"/>
              </w:rPr>
            </w:pPr>
            <w:r w:rsidRPr="005918F1">
              <w:rPr>
                <w:rFonts w:cs="Arial"/>
                <w:b/>
                <w:bCs/>
              </w:rPr>
              <w:lastRenderedPageBreak/>
              <w:t>3J-Bicycle and car parking</w:t>
            </w:r>
          </w:p>
        </w:tc>
      </w:tr>
      <w:tr w:rsidR="00DD49BE" w:rsidRPr="00595517" w14:paraId="1763E5EC" w14:textId="77777777" w:rsidTr="00A2080D">
        <w:tc>
          <w:tcPr>
            <w:tcW w:w="3681" w:type="dxa"/>
          </w:tcPr>
          <w:p w14:paraId="77D86EA5" w14:textId="77777777" w:rsidR="00DD49BE" w:rsidRPr="005918F1" w:rsidRDefault="00DD49BE" w:rsidP="00A2080D">
            <w:pPr>
              <w:spacing w:before="120" w:after="120"/>
              <w:rPr>
                <w:rFonts w:ascii="Arial" w:hAnsi="Arial" w:cs="Arial"/>
                <w:b/>
                <w:bCs/>
                <w:sz w:val="20"/>
                <w:szCs w:val="20"/>
              </w:rPr>
            </w:pPr>
            <w:r w:rsidRPr="005918F1">
              <w:rPr>
                <w:rFonts w:ascii="Arial" w:hAnsi="Arial" w:cs="Arial"/>
                <w:b/>
                <w:bCs/>
                <w:sz w:val="20"/>
                <w:szCs w:val="20"/>
              </w:rPr>
              <w:t>3J-1</w:t>
            </w:r>
          </w:p>
          <w:p w14:paraId="4519B2FE"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Car parking is provided based on proximity to public transport in metropolitan Sydney and centres in regional areas.</w:t>
            </w:r>
          </w:p>
        </w:tc>
        <w:tc>
          <w:tcPr>
            <w:tcW w:w="5386" w:type="dxa"/>
          </w:tcPr>
          <w:p w14:paraId="05F48847" w14:textId="77777777" w:rsidR="00DD49BE" w:rsidRDefault="00DD49BE" w:rsidP="00A2080D">
            <w:pPr>
              <w:spacing w:before="120" w:after="120"/>
              <w:rPr>
                <w:rFonts w:ascii="Arial" w:hAnsi="Arial" w:cs="Arial"/>
                <w:b/>
                <w:bCs/>
                <w:sz w:val="20"/>
                <w:szCs w:val="20"/>
              </w:rPr>
            </w:pPr>
            <w:r w:rsidRPr="005918F1">
              <w:rPr>
                <w:rFonts w:ascii="Arial" w:hAnsi="Arial" w:cs="Arial"/>
                <w:b/>
                <w:bCs/>
                <w:sz w:val="20"/>
                <w:szCs w:val="20"/>
              </w:rPr>
              <w:t>N/A</w:t>
            </w:r>
          </w:p>
          <w:p w14:paraId="111CC2A5" w14:textId="77777777" w:rsidR="00DD49BE" w:rsidRPr="005918F1" w:rsidRDefault="00DD49BE" w:rsidP="00A2080D">
            <w:pPr>
              <w:spacing w:before="120" w:after="120"/>
              <w:rPr>
                <w:rFonts w:ascii="Arial" w:hAnsi="Arial" w:cs="Arial"/>
                <w:b/>
                <w:bCs/>
                <w:sz w:val="20"/>
                <w:szCs w:val="20"/>
              </w:rPr>
            </w:pPr>
            <w:r w:rsidRPr="005918F1">
              <w:rPr>
                <w:rFonts w:ascii="Arial" w:hAnsi="Arial" w:cs="Arial"/>
                <w:color w:val="404040"/>
                <w:sz w:val="20"/>
                <w:szCs w:val="20"/>
              </w:rPr>
              <w:t>However, car parking provided in accordance with clause 148(2)(a) of SEPP (Housing) 2021</w:t>
            </w:r>
            <w:r>
              <w:rPr>
                <w:rFonts w:ascii="Arial" w:hAnsi="Arial" w:cs="Arial"/>
                <w:color w:val="404040"/>
                <w:sz w:val="20"/>
                <w:szCs w:val="20"/>
              </w:rPr>
              <w:t>.</w:t>
            </w:r>
          </w:p>
        </w:tc>
      </w:tr>
      <w:tr w:rsidR="00DD49BE" w:rsidRPr="00595517" w14:paraId="1B738318" w14:textId="77777777" w:rsidTr="00A2080D">
        <w:tc>
          <w:tcPr>
            <w:tcW w:w="3681" w:type="dxa"/>
          </w:tcPr>
          <w:p w14:paraId="6E784820"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3J-2</w:t>
            </w:r>
          </w:p>
          <w:p w14:paraId="1773F913" w14:textId="77777777" w:rsidR="00DD49BE" w:rsidRPr="00D85C29" w:rsidRDefault="00DD49BE" w:rsidP="00A2080D">
            <w:pPr>
              <w:spacing w:before="120" w:after="120"/>
              <w:rPr>
                <w:rFonts w:ascii="Arial" w:hAnsi="Arial" w:cs="Arial"/>
                <w:sz w:val="20"/>
                <w:szCs w:val="20"/>
              </w:rPr>
            </w:pPr>
            <w:r w:rsidRPr="00D85C29">
              <w:rPr>
                <w:rFonts w:ascii="Arial" w:hAnsi="Arial" w:cs="Arial"/>
                <w:sz w:val="20"/>
                <w:szCs w:val="20"/>
              </w:rPr>
              <w:t>Parking and facilities are provided for other modes of transport</w:t>
            </w:r>
            <w:r>
              <w:rPr>
                <w:rFonts w:ascii="Arial" w:hAnsi="Arial" w:cs="Arial"/>
                <w:sz w:val="20"/>
                <w:szCs w:val="20"/>
              </w:rPr>
              <w:t>.</w:t>
            </w:r>
          </w:p>
        </w:tc>
        <w:tc>
          <w:tcPr>
            <w:tcW w:w="5386" w:type="dxa"/>
          </w:tcPr>
          <w:p w14:paraId="572714B5"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Complies</w:t>
            </w:r>
          </w:p>
          <w:p w14:paraId="1152568C" w14:textId="77777777" w:rsidR="00DD49BE" w:rsidRDefault="00DD49BE" w:rsidP="00DD49BE">
            <w:pPr>
              <w:pStyle w:val="ListParagraph"/>
              <w:numPr>
                <w:ilvl w:val="0"/>
                <w:numId w:val="12"/>
              </w:numPr>
              <w:spacing w:before="120" w:after="120"/>
              <w:ind w:left="455" w:hanging="284"/>
              <w:rPr>
                <w:rFonts w:ascii="Arial" w:hAnsi="Arial" w:cs="Arial"/>
                <w:sz w:val="20"/>
                <w:szCs w:val="20"/>
              </w:rPr>
            </w:pPr>
            <w:r>
              <w:rPr>
                <w:rFonts w:ascii="Arial" w:hAnsi="Arial" w:cs="Arial"/>
                <w:sz w:val="20"/>
                <w:szCs w:val="20"/>
              </w:rPr>
              <w:t>10 x Bicycle parking provided.</w:t>
            </w:r>
          </w:p>
          <w:p w14:paraId="1ECEF6D4" w14:textId="77777777" w:rsidR="00DD49BE" w:rsidRDefault="00DD49BE" w:rsidP="00DD49BE">
            <w:pPr>
              <w:pStyle w:val="ListParagraph"/>
              <w:numPr>
                <w:ilvl w:val="0"/>
                <w:numId w:val="12"/>
              </w:numPr>
              <w:spacing w:before="120" w:after="120"/>
              <w:ind w:left="455" w:hanging="284"/>
              <w:rPr>
                <w:rFonts w:ascii="Arial" w:hAnsi="Arial" w:cs="Arial"/>
                <w:sz w:val="20"/>
                <w:szCs w:val="20"/>
              </w:rPr>
            </w:pPr>
            <w:r>
              <w:rPr>
                <w:rFonts w:ascii="Arial" w:hAnsi="Arial" w:cs="Arial"/>
                <w:sz w:val="20"/>
                <w:szCs w:val="20"/>
              </w:rPr>
              <w:t>4 x EV car parking spaces provided.</w:t>
            </w:r>
          </w:p>
          <w:p w14:paraId="04DFDED0" w14:textId="77777777" w:rsidR="00DD49BE" w:rsidRPr="00D85C29" w:rsidRDefault="00DD49BE" w:rsidP="00DD49BE">
            <w:pPr>
              <w:pStyle w:val="ListParagraph"/>
              <w:numPr>
                <w:ilvl w:val="0"/>
                <w:numId w:val="12"/>
              </w:numPr>
              <w:spacing w:before="120" w:after="120"/>
              <w:ind w:left="455" w:hanging="284"/>
              <w:rPr>
                <w:rFonts w:ascii="Arial" w:hAnsi="Arial" w:cs="Arial"/>
                <w:sz w:val="20"/>
                <w:szCs w:val="20"/>
              </w:rPr>
            </w:pPr>
            <w:r>
              <w:rPr>
                <w:rFonts w:ascii="Arial" w:hAnsi="Arial" w:cs="Arial"/>
                <w:sz w:val="20"/>
                <w:szCs w:val="20"/>
              </w:rPr>
              <w:t>The site is in the town centre with excellent pedestrian access.</w:t>
            </w:r>
          </w:p>
        </w:tc>
      </w:tr>
      <w:tr w:rsidR="00DD49BE" w:rsidRPr="00595517" w14:paraId="10CB0B7E" w14:textId="77777777" w:rsidTr="00A2080D">
        <w:tc>
          <w:tcPr>
            <w:tcW w:w="3681" w:type="dxa"/>
          </w:tcPr>
          <w:p w14:paraId="3978E5AB"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3J-3</w:t>
            </w:r>
          </w:p>
          <w:p w14:paraId="6E0FA291" w14:textId="77777777" w:rsidR="00DD49BE" w:rsidRPr="00D85C29" w:rsidRDefault="00DD49BE" w:rsidP="00A2080D">
            <w:pPr>
              <w:spacing w:before="120" w:after="120"/>
              <w:rPr>
                <w:rFonts w:ascii="Arial" w:hAnsi="Arial" w:cs="Arial"/>
                <w:sz w:val="20"/>
                <w:szCs w:val="20"/>
              </w:rPr>
            </w:pPr>
            <w:r w:rsidRPr="00D85C29">
              <w:rPr>
                <w:rFonts w:ascii="Arial" w:hAnsi="Arial" w:cs="Arial"/>
                <w:sz w:val="20"/>
                <w:szCs w:val="20"/>
              </w:rPr>
              <w:t>Car park design and access is safe and secure</w:t>
            </w:r>
            <w:r>
              <w:rPr>
                <w:rFonts w:ascii="Arial" w:hAnsi="Arial" w:cs="Arial"/>
                <w:sz w:val="20"/>
                <w:szCs w:val="20"/>
              </w:rPr>
              <w:t>.</w:t>
            </w:r>
          </w:p>
        </w:tc>
        <w:tc>
          <w:tcPr>
            <w:tcW w:w="5386" w:type="dxa"/>
          </w:tcPr>
          <w:p w14:paraId="68DC7F85"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Complies</w:t>
            </w:r>
          </w:p>
          <w:p w14:paraId="6E15126A" w14:textId="77777777" w:rsidR="00DD49BE" w:rsidRPr="00D85C29" w:rsidRDefault="00DD49BE" w:rsidP="00DD49BE">
            <w:pPr>
              <w:pStyle w:val="ListParagraph"/>
              <w:numPr>
                <w:ilvl w:val="0"/>
                <w:numId w:val="13"/>
              </w:numPr>
              <w:spacing w:before="120" w:after="120"/>
              <w:ind w:left="455" w:hanging="284"/>
              <w:rPr>
                <w:rFonts w:ascii="Arial" w:hAnsi="Arial" w:cs="Arial"/>
                <w:sz w:val="20"/>
                <w:szCs w:val="20"/>
              </w:rPr>
            </w:pPr>
            <w:r w:rsidRPr="00D85C29">
              <w:rPr>
                <w:rFonts w:ascii="Arial" w:hAnsi="Arial" w:cs="Arial"/>
                <w:sz w:val="20"/>
                <w:szCs w:val="20"/>
              </w:rPr>
              <w:t xml:space="preserve">Car parking complies with </w:t>
            </w:r>
            <w:r w:rsidRPr="00D85C29">
              <w:rPr>
                <w:rFonts w:ascii="Arial" w:hAnsi="Arial" w:cs="Arial"/>
                <w:color w:val="404040"/>
                <w:sz w:val="20"/>
                <w:szCs w:val="20"/>
              </w:rPr>
              <w:t>clause 148(2)(a) of SEPP (Housing) 2021.</w:t>
            </w:r>
          </w:p>
          <w:p w14:paraId="39706B70" w14:textId="77777777" w:rsidR="00DD49BE" w:rsidRPr="00D85C29" w:rsidRDefault="00DD49BE" w:rsidP="00DD49BE">
            <w:pPr>
              <w:pStyle w:val="ListParagraph"/>
              <w:numPr>
                <w:ilvl w:val="0"/>
                <w:numId w:val="13"/>
              </w:numPr>
              <w:spacing w:before="120" w:after="120"/>
              <w:ind w:left="455" w:hanging="284"/>
              <w:rPr>
                <w:rFonts w:ascii="Arial" w:hAnsi="Arial" w:cs="Arial"/>
                <w:sz w:val="20"/>
                <w:szCs w:val="20"/>
              </w:rPr>
            </w:pPr>
            <w:r>
              <w:rPr>
                <w:rFonts w:ascii="Arial" w:hAnsi="Arial" w:cs="Arial"/>
                <w:color w:val="404040"/>
                <w:sz w:val="20"/>
                <w:szCs w:val="20"/>
              </w:rPr>
              <w:t>Council’s Development Engineer is satisfied with proposed car parking.</w:t>
            </w:r>
          </w:p>
          <w:p w14:paraId="28D67624" w14:textId="77777777" w:rsidR="00DD49BE" w:rsidRDefault="00DD49BE" w:rsidP="00DD49BE">
            <w:pPr>
              <w:pStyle w:val="ListParagraph"/>
              <w:numPr>
                <w:ilvl w:val="0"/>
                <w:numId w:val="13"/>
              </w:numPr>
              <w:spacing w:before="120" w:after="120"/>
              <w:ind w:left="455" w:hanging="284"/>
              <w:rPr>
                <w:rFonts w:ascii="Arial" w:hAnsi="Arial" w:cs="Arial"/>
                <w:sz w:val="20"/>
                <w:szCs w:val="20"/>
              </w:rPr>
            </w:pPr>
            <w:r>
              <w:rPr>
                <w:rFonts w:ascii="Arial" w:hAnsi="Arial" w:cs="Arial"/>
                <w:sz w:val="20"/>
                <w:szCs w:val="20"/>
              </w:rPr>
              <w:t>Clearly defined access/egress from McGoughans Lane.</w:t>
            </w:r>
          </w:p>
          <w:p w14:paraId="467EFD5F" w14:textId="77777777" w:rsidR="00DD49BE" w:rsidRPr="00D85C29" w:rsidRDefault="00DD49BE" w:rsidP="00DD49BE">
            <w:pPr>
              <w:pStyle w:val="ListParagraph"/>
              <w:numPr>
                <w:ilvl w:val="0"/>
                <w:numId w:val="13"/>
              </w:numPr>
              <w:spacing w:before="120" w:after="120"/>
              <w:ind w:left="455" w:hanging="284"/>
              <w:rPr>
                <w:rFonts w:ascii="Arial" w:hAnsi="Arial" w:cs="Arial"/>
                <w:sz w:val="20"/>
                <w:szCs w:val="20"/>
              </w:rPr>
            </w:pPr>
            <w:r>
              <w:rPr>
                <w:rFonts w:ascii="Arial" w:hAnsi="Arial" w:cs="Arial"/>
                <w:sz w:val="20"/>
                <w:szCs w:val="20"/>
              </w:rPr>
              <w:t>Driveway within building footprint.</w:t>
            </w:r>
          </w:p>
        </w:tc>
      </w:tr>
      <w:tr w:rsidR="00DD49BE" w:rsidRPr="00595517" w14:paraId="36B889E9" w14:textId="77777777" w:rsidTr="00A2080D">
        <w:tc>
          <w:tcPr>
            <w:tcW w:w="3681" w:type="dxa"/>
          </w:tcPr>
          <w:p w14:paraId="58849C6A"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3J-4</w:t>
            </w:r>
          </w:p>
          <w:p w14:paraId="72717ED3" w14:textId="77777777" w:rsidR="00DD49BE" w:rsidRPr="00D85C29" w:rsidRDefault="00DD49BE" w:rsidP="00A2080D">
            <w:pPr>
              <w:spacing w:before="120" w:after="120"/>
              <w:rPr>
                <w:rFonts w:ascii="Arial" w:hAnsi="Arial" w:cs="Arial"/>
                <w:sz w:val="20"/>
                <w:szCs w:val="20"/>
              </w:rPr>
            </w:pPr>
            <w:r>
              <w:rPr>
                <w:rFonts w:ascii="Arial" w:hAnsi="Arial" w:cs="Arial"/>
                <w:sz w:val="20"/>
                <w:szCs w:val="20"/>
              </w:rPr>
              <w:t>Visual and environmental impacts of underground car parking are minimised.</w:t>
            </w:r>
          </w:p>
        </w:tc>
        <w:tc>
          <w:tcPr>
            <w:tcW w:w="5386" w:type="dxa"/>
          </w:tcPr>
          <w:p w14:paraId="071B4936"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N/A</w:t>
            </w:r>
          </w:p>
          <w:p w14:paraId="3CD4471A" w14:textId="77777777" w:rsidR="00DD49BE" w:rsidRPr="00BF5858" w:rsidRDefault="00DD49BE" w:rsidP="00A2080D">
            <w:pPr>
              <w:spacing w:before="120" w:after="120"/>
              <w:rPr>
                <w:rFonts w:ascii="Arial" w:hAnsi="Arial" w:cs="Arial"/>
                <w:sz w:val="20"/>
                <w:szCs w:val="20"/>
              </w:rPr>
            </w:pPr>
            <w:r w:rsidRPr="00BF5858">
              <w:rPr>
                <w:rFonts w:ascii="Arial" w:hAnsi="Arial" w:cs="Arial"/>
                <w:sz w:val="20"/>
                <w:szCs w:val="20"/>
              </w:rPr>
              <w:t>At grade car parking (no basement)</w:t>
            </w:r>
            <w:r>
              <w:rPr>
                <w:rFonts w:ascii="Arial" w:hAnsi="Arial" w:cs="Arial"/>
                <w:sz w:val="20"/>
                <w:szCs w:val="20"/>
              </w:rPr>
              <w:t>.</w:t>
            </w:r>
          </w:p>
        </w:tc>
      </w:tr>
      <w:tr w:rsidR="00DD49BE" w:rsidRPr="00595517" w14:paraId="7EFF827D" w14:textId="77777777" w:rsidTr="00A2080D">
        <w:tc>
          <w:tcPr>
            <w:tcW w:w="3681" w:type="dxa"/>
          </w:tcPr>
          <w:p w14:paraId="608F84D6"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3J-5</w:t>
            </w:r>
          </w:p>
          <w:p w14:paraId="7CE7F3BC" w14:textId="77777777" w:rsidR="00DD49BE" w:rsidRPr="00BF5858" w:rsidRDefault="00DD49BE" w:rsidP="00A2080D">
            <w:pPr>
              <w:spacing w:before="120" w:after="120"/>
              <w:rPr>
                <w:rFonts w:ascii="Arial" w:hAnsi="Arial" w:cs="Arial"/>
                <w:sz w:val="20"/>
                <w:szCs w:val="20"/>
              </w:rPr>
            </w:pPr>
            <w:r w:rsidRPr="00BF5858">
              <w:rPr>
                <w:rFonts w:ascii="Arial" w:hAnsi="Arial" w:cs="Arial"/>
                <w:sz w:val="20"/>
                <w:szCs w:val="20"/>
              </w:rPr>
              <w:t>Visual and environmental impacts of on-grade car parking are minimised</w:t>
            </w:r>
            <w:r>
              <w:rPr>
                <w:rFonts w:ascii="Arial" w:hAnsi="Arial" w:cs="Arial"/>
                <w:sz w:val="20"/>
                <w:szCs w:val="20"/>
              </w:rPr>
              <w:t>.</w:t>
            </w:r>
          </w:p>
        </w:tc>
        <w:tc>
          <w:tcPr>
            <w:tcW w:w="5386" w:type="dxa"/>
          </w:tcPr>
          <w:p w14:paraId="697E6603"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Complies</w:t>
            </w:r>
          </w:p>
          <w:p w14:paraId="311C5E87" w14:textId="77777777" w:rsidR="00DD49BE" w:rsidRDefault="00DD49BE" w:rsidP="00DD49BE">
            <w:pPr>
              <w:pStyle w:val="ListParagraph"/>
              <w:numPr>
                <w:ilvl w:val="0"/>
                <w:numId w:val="14"/>
              </w:numPr>
              <w:spacing w:before="120" w:after="120"/>
              <w:ind w:left="455" w:hanging="284"/>
              <w:rPr>
                <w:rFonts w:ascii="Arial" w:hAnsi="Arial" w:cs="Arial"/>
                <w:sz w:val="20"/>
                <w:szCs w:val="20"/>
              </w:rPr>
            </w:pPr>
            <w:r>
              <w:rPr>
                <w:rFonts w:ascii="Arial" w:hAnsi="Arial" w:cs="Arial"/>
                <w:sz w:val="20"/>
                <w:szCs w:val="20"/>
              </w:rPr>
              <w:t>The at grade car parking is not visible form Station Street with access/egress from rear McGoughans Lane.</w:t>
            </w:r>
          </w:p>
          <w:p w14:paraId="286327ED" w14:textId="77777777" w:rsidR="00DD49BE" w:rsidRPr="00BF5858" w:rsidRDefault="00DD49BE" w:rsidP="00DD49BE">
            <w:pPr>
              <w:pStyle w:val="ListParagraph"/>
              <w:numPr>
                <w:ilvl w:val="0"/>
                <w:numId w:val="14"/>
              </w:numPr>
              <w:spacing w:before="120" w:after="120"/>
              <w:ind w:left="455" w:hanging="284"/>
              <w:rPr>
                <w:rFonts w:ascii="Arial" w:hAnsi="Arial" w:cs="Arial"/>
                <w:sz w:val="20"/>
                <w:szCs w:val="20"/>
              </w:rPr>
            </w:pPr>
            <w:r>
              <w:rPr>
                <w:rFonts w:ascii="Arial" w:hAnsi="Arial" w:cs="Arial"/>
                <w:sz w:val="20"/>
                <w:szCs w:val="20"/>
              </w:rPr>
              <w:t>Benefits include: no excavation; easy access to lift and stairs; no fire escapes from basement required; no mechanical ventilation system required.</w:t>
            </w:r>
          </w:p>
        </w:tc>
      </w:tr>
      <w:tr w:rsidR="00DD49BE" w:rsidRPr="00595517" w14:paraId="7B0350E6" w14:textId="77777777" w:rsidTr="00A2080D">
        <w:tc>
          <w:tcPr>
            <w:tcW w:w="3681" w:type="dxa"/>
            <w:tcBorders>
              <w:bottom w:val="single" w:sz="4" w:space="0" w:color="auto"/>
            </w:tcBorders>
          </w:tcPr>
          <w:p w14:paraId="2B3DFBFC"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3J-6</w:t>
            </w:r>
          </w:p>
          <w:p w14:paraId="03F8AEB8" w14:textId="77777777" w:rsidR="00DD49BE" w:rsidRPr="009C1AED" w:rsidRDefault="00DD49BE" w:rsidP="00A2080D">
            <w:pPr>
              <w:spacing w:before="120" w:after="120"/>
              <w:rPr>
                <w:rFonts w:ascii="Arial" w:hAnsi="Arial" w:cs="Arial"/>
                <w:sz w:val="20"/>
                <w:szCs w:val="20"/>
              </w:rPr>
            </w:pPr>
            <w:r w:rsidRPr="009C1AED">
              <w:rPr>
                <w:rFonts w:ascii="Arial" w:hAnsi="Arial" w:cs="Arial"/>
                <w:sz w:val="20"/>
                <w:szCs w:val="20"/>
              </w:rPr>
              <w:t>Visual and environmental impacts of above ground enclosed car parking are minimised</w:t>
            </w:r>
            <w:r>
              <w:rPr>
                <w:rFonts w:ascii="Arial" w:hAnsi="Arial" w:cs="Arial"/>
                <w:sz w:val="20"/>
                <w:szCs w:val="20"/>
              </w:rPr>
              <w:t>.</w:t>
            </w:r>
          </w:p>
        </w:tc>
        <w:tc>
          <w:tcPr>
            <w:tcW w:w="5386" w:type="dxa"/>
            <w:tcBorders>
              <w:bottom w:val="single" w:sz="4" w:space="0" w:color="auto"/>
            </w:tcBorders>
          </w:tcPr>
          <w:p w14:paraId="765376D9"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N/A</w:t>
            </w:r>
          </w:p>
        </w:tc>
      </w:tr>
      <w:tr w:rsidR="00DD49BE" w:rsidRPr="00595517" w14:paraId="3DC4BA59" w14:textId="77777777" w:rsidTr="00A2080D">
        <w:tc>
          <w:tcPr>
            <w:tcW w:w="9067" w:type="dxa"/>
            <w:gridSpan w:val="2"/>
            <w:shd w:val="pct15" w:color="auto" w:fill="auto"/>
          </w:tcPr>
          <w:p w14:paraId="49438150"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Part 4 – Designing the building</w:t>
            </w:r>
          </w:p>
        </w:tc>
      </w:tr>
      <w:tr w:rsidR="00DD49BE" w:rsidRPr="00595517" w14:paraId="5617EAD7" w14:textId="77777777" w:rsidTr="00A2080D">
        <w:tc>
          <w:tcPr>
            <w:tcW w:w="9067" w:type="dxa"/>
            <w:gridSpan w:val="2"/>
            <w:shd w:val="pct15" w:color="auto" w:fill="auto"/>
          </w:tcPr>
          <w:p w14:paraId="3F2DAB78" w14:textId="77777777" w:rsidR="00DD49BE" w:rsidRPr="00233AB4" w:rsidRDefault="00DD49BE" w:rsidP="00A2080D">
            <w:pPr>
              <w:spacing w:before="120" w:after="120"/>
              <w:rPr>
                <w:rFonts w:ascii="Arial" w:hAnsi="Arial" w:cs="Arial"/>
                <w:bCs/>
                <w:sz w:val="20"/>
                <w:szCs w:val="20"/>
              </w:rPr>
            </w:pPr>
            <w:r w:rsidRPr="005B5356">
              <w:rPr>
                <w:rFonts w:ascii="Arial" w:hAnsi="Arial" w:cs="Arial"/>
                <w:b/>
                <w:bCs/>
                <w:sz w:val="20"/>
                <w:szCs w:val="20"/>
              </w:rPr>
              <w:t>4A-Solar and daylight access</w:t>
            </w:r>
          </w:p>
        </w:tc>
      </w:tr>
      <w:tr w:rsidR="00DD49BE" w:rsidRPr="00595517" w14:paraId="040D7F65" w14:textId="77777777" w:rsidTr="00A2080D">
        <w:tc>
          <w:tcPr>
            <w:tcW w:w="3681" w:type="dxa"/>
          </w:tcPr>
          <w:p w14:paraId="6E99288C" w14:textId="77777777" w:rsidR="00DD49BE" w:rsidRDefault="00DD49BE" w:rsidP="00A2080D">
            <w:pPr>
              <w:spacing w:before="120" w:after="120"/>
              <w:rPr>
                <w:rFonts w:ascii="Arial" w:hAnsi="Arial" w:cs="Arial"/>
                <w:b/>
                <w:bCs/>
                <w:sz w:val="20"/>
                <w:szCs w:val="20"/>
              </w:rPr>
            </w:pPr>
            <w:r w:rsidRPr="005B5356">
              <w:rPr>
                <w:rFonts w:ascii="Arial" w:hAnsi="Arial" w:cs="Arial"/>
                <w:b/>
                <w:bCs/>
                <w:sz w:val="20"/>
                <w:szCs w:val="20"/>
              </w:rPr>
              <w:t>4A-1</w:t>
            </w:r>
          </w:p>
          <w:p w14:paraId="04B57906" w14:textId="77777777" w:rsidR="00DD49BE" w:rsidRDefault="00DD49BE" w:rsidP="00A2080D">
            <w:pPr>
              <w:spacing w:before="120" w:after="120"/>
              <w:rPr>
                <w:rFonts w:ascii="Arial" w:hAnsi="Arial" w:cs="Arial"/>
                <w:sz w:val="20"/>
                <w:szCs w:val="20"/>
              </w:rPr>
            </w:pPr>
            <w:r w:rsidRPr="005B5356">
              <w:rPr>
                <w:rFonts w:ascii="Arial" w:hAnsi="Arial" w:cs="Arial"/>
                <w:sz w:val="20"/>
                <w:szCs w:val="20"/>
              </w:rPr>
              <w:t xml:space="preserve">To optimise the number of apartments receiving sunlight to habitable rooms, </w:t>
            </w:r>
            <w:r w:rsidRPr="005B5356">
              <w:rPr>
                <w:rFonts w:ascii="Arial" w:hAnsi="Arial" w:cs="Arial"/>
                <w:sz w:val="20"/>
                <w:szCs w:val="20"/>
              </w:rPr>
              <w:lastRenderedPageBreak/>
              <w:t>primary windows and private open space</w:t>
            </w:r>
            <w:r>
              <w:rPr>
                <w:rFonts w:ascii="Arial" w:hAnsi="Arial" w:cs="Arial"/>
                <w:sz w:val="20"/>
                <w:szCs w:val="20"/>
              </w:rPr>
              <w:t>.</w:t>
            </w:r>
          </w:p>
          <w:p w14:paraId="40F09FE4" w14:textId="77777777" w:rsidR="00DD49BE" w:rsidRDefault="00DD49BE" w:rsidP="00DD49BE">
            <w:pPr>
              <w:pStyle w:val="ListParagraph"/>
              <w:numPr>
                <w:ilvl w:val="0"/>
                <w:numId w:val="15"/>
              </w:numPr>
              <w:spacing w:before="120" w:after="120"/>
              <w:ind w:left="311" w:hanging="284"/>
              <w:rPr>
                <w:rFonts w:ascii="Arial" w:hAnsi="Arial" w:cs="Arial"/>
                <w:sz w:val="20"/>
                <w:szCs w:val="20"/>
              </w:rPr>
            </w:pPr>
            <w:r w:rsidRPr="007A6CDF">
              <w:rPr>
                <w:rFonts w:ascii="Arial" w:hAnsi="Arial" w:cs="Arial"/>
                <w:sz w:val="20"/>
                <w:szCs w:val="20"/>
              </w:rPr>
              <w:t>70% of apartments minimum 3hrs sunlight mid-winter</w:t>
            </w:r>
            <w:r>
              <w:rPr>
                <w:rFonts w:ascii="Arial" w:hAnsi="Arial" w:cs="Arial"/>
                <w:sz w:val="20"/>
                <w:szCs w:val="20"/>
              </w:rPr>
              <w:t xml:space="preserve"> between 9 am -3 pm.</w:t>
            </w:r>
          </w:p>
          <w:p w14:paraId="6A32B6F5" w14:textId="77777777" w:rsidR="00DD49BE" w:rsidRPr="007A6CDF" w:rsidRDefault="00DD49BE" w:rsidP="00DD49BE">
            <w:pPr>
              <w:pStyle w:val="ListParagraph"/>
              <w:numPr>
                <w:ilvl w:val="0"/>
                <w:numId w:val="15"/>
              </w:numPr>
              <w:spacing w:before="120" w:after="120"/>
              <w:ind w:left="311" w:hanging="284"/>
              <w:rPr>
                <w:rFonts w:ascii="Arial" w:hAnsi="Arial" w:cs="Arial"/>
                <w:sz w:val="20"/>
                <w:szCs w:val="20"/>
              </w:rPr>
            </w:pPr>
            <w:r>
              <w:rPr>
                <w:rFonts w:ascii="Arial" w:hAnsi="Arial" w:cs="Arial"/>
                <w:sz w:val="20"/>
                <w:szCs w:val="20"/>
              </w:rPr>
              <w:t>No more than 15% of apartments receive no direct sunlight between 9 am – 3 pm.</w:t>
            </w:r>
          </w:p>
        </w:tc>
        <w:tc>
          <w:tcPr>
            <w:tcW w:w="5386" w:type="dxa"/>
          </w:tcPr>
          <w:p w14:paraId="36A1B9A2" w14:textId="77777777" w:rsidR="00DD49BE" w:rsidRPr="001B71BD" w:rsidRDefault="00DD49BE" w:rsidP="00A2080D">
            <w:pPr>
              <w:spacing w:before="120" w:after="120"/>
              <w:rPr>
                <w:rFonts w:ascii="Arial" w:hAnsi="Arial" w:cs="Arial"/>
                <w:b/>
                <w:sz w:val="20"/>
                <w:szCs w:val="20"/>
              </w:rPr>
            </w:pPr>
            <w:r w:rsidRPr="001B71BD">
              <w:rPr>
                <w:rFonts w:ascii="Arial" w:hAnsi="Arial" w:cs="Arial"/>
                <w:b/>
                <w:sz w:val="20"/>
                <w:szCs w:val="20"/>
              </w:rPr>
              <w:lastRenderedPageBreak/>
              <w:t>Complies</w:t>
            </w:r>
          </w:p>
          <w:p w14:paraId="755B5384" w14:textId="77777777" w:rsidR="00DD49BE" w:rsidRDefault="00DD49BE" w:rsidP="00DD49BE">
            <w:pPr>
              <w:pStyle w:val="ListParagraph"/>
              <w:numPr>
                <w:ilvl w:val="0"/>
                <w:numId w:val="15"/>
              </w:numPr>
              <w:spacing w:before="120" w:after="120"/>
              <w:ind w:left="455" w:hanging="284"/>
              <w:rPr>
                <w:rFonts w:ascii="Arial" w:hAnsi="Arial" w:cs="Arial"/>
                <w:bCs/>
                <w:sz w:val="20"/>
                <w:szCs w:val="20"/>
              </w:rPr>
            </w:pPr>
            <w:r w:rsidRPr="001B71BD">
              <w:rPr>
                <w:rFonts w:ascii="Arial" w:hAnsi="Arial" w:cs="Arial"/>
                <w:bCs/>
                <w:sz w:val="20"/>
                <w:szCs w:val="20"/>
              </w:rPr>
              <w:t>23 of the 28 shop top housing apartments (82%) exceed the minimum 3 hours mid-winter solar access between 9 am and 3 pm</w:t>
            </w:r>
            <w:r>
              <w:rPr>
                <w:rFonts w:ascii="Arial" w:hAnsi="Arial" w:cs="Arial"/>
                <w:bCs/>
                <w:sz w:val="20"/>
                <w:szCs w:val="20"/>
              </w:rPr>
              <w:t>.</w:t>
            </w:r>
          </w:p>
          <w:p w14:paraId="4B9FDCB9" w14:textId="77777777" w:rsidR="00DD49BE" w:rsidRDefault="00DD49BE" w:rsidP="00DD49BE">
            <w:pPr>
              <w:pStyle w:val="ListParagraph"/>
              <w:numPr>
                <w:ilvl w:val="0"/>
                <w:numId w:val="15"/>
              </w:numPr>
              <w:spacing w:before="120" w:after="120"/>
              <w:ind w:left="455" w:hanging="284"/>
              <w:rPr>
                <w:rFonts w:ascii="Arial" w:hAnsi="Arial" w:cs="Arial"/>
                <w:bCs/>
                <w:sz w:val="20"/>
                <w:szCs w:val="20"/>
              </w:rPr>
            </w:pPr>
            <w:r>
              <w:rPr>
                <w:rFonts w:ascii="Arial" w:hAnsi="Arial" w:cs="Arial"/>
                <w:bCs/>
                <w:sz w:val="20"/>
                <w:szCs w:val="20"/>
              </w:rPr>
              <w:lastRenderedPageBreak/>
              <w:t>2 dwellings that get their best light from the east receive approximately 1 - 1.5 hours mid-winter sun between 9 am - 3 pm. These apartments receive sunlight from sunrise to 9 am.</w:t>
            </w:r>
          </w:p>
          <w:p w14:paraId="4EE38317" w14:textId="77777777" w:rsidR="00DD49BE" w:rsidRDefault="00DD49BE" w:rsidP="00DD49BE">
            <w:pPr>
              <w:pStyle w:val="ListParagraph"/>
              <w:numPr>
                <w:ilvl w:val="0"/>
                <w:numId w:val="15"/>
              </w:numPr>
              <w:spacing w:before="120" w:after="120"/>
              <w:ind w:left="455" w:hanging="284"/>
              <w:rPr>
                <w:rFonts w:ascii="Arial" w:hAnsi="Arial" w:cs="Arial"/>
                <w:bCs/>
                <w:sz w:val="20"/>
                <w:szCs w:val="20"/>
              </w:rPr>
            </w:pPr>
            <w:r>
              <w:rPr>
                <w:rFonts w:ascii="Arial" w:hAnsi="Arial" w:cs="Arial"/>
                <w:bCs/>
                <w:sz w:val="20"/>
                <w:szCs w:val="20"/>
              </w:rPr>
              <w:t>All apartments have verandahs that provide solar access and pleasant outlook.</w:t>
            </w:r>
          </w:p>
          <w:p w14:paraId="0928FA0D" w14:textId="77777777" w:rsidR="00DD49BE" w:rsidRPr="001B71BD" w:rsidRDefault="00DD49BE" w:rsidP="00DD49BE">
            <w:pPr>
              <w:pStyle w:val="ListParagraph"/>
              <w:numPr>
                <w:ilvl w:val="0"/>
                <w:numId w:val="15"/>
              </w:numPr>
              <w:spacing w:before="120" w:after="120"/>
              <w:ind w:left="455" w:hanging="284"/>
              <w:rPr>
                <w:rFonts w:ascii="Arial" w:hAnsi="Arial" w:cs="Arial"/>
                <w:bCs/>
                <w:sz w:val="20"/>
                <w:szCs w:val="20"/>
              </w:rPr>
            </w:pPr>
            <w:r>
              <w:rPr>
                <w:rFonts w:ascii="Arial" w:hAnsi="Arial" w:cs="Arial"/>
                <w:bCs/>
                <w:sz w:val="20"/>
                <w:szCs w:val="20"/>
              </w:rPr>
              <w:t>3 apartments (10.7%) don’t receive sun to living room windows between 9 am – 3 pm. There are no single orientation south dwellings (0%).</w:t>
            </w:r>
          </w:p>
        </w:tc>
      </w:tr>
      <w:tr w:rsidR="00DD49BE" w:rsidRPr="00595517" w14:paraId="4E1CC73D" w14:textId="77777777" w:rsidTr="00A2080D">
        <w:tc>
          <w:tcPr>
            <w:tcW w:w="3681" w:type="dxa"/>
          </w:tcPr>
          <w:p w14:paraId="14DD01C9"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lastRenderedPageBreak/>
              <w:t>4A-2</w:t>
            </w:r>
          </w:p>
          <w:p w14:paraId="7D9A496B" w14:textId="77777777" w:rsidR="00DD49BE" w:rsidRPr="00F112AD" w:rsidRDefault="00DD49BE" w:rsidP="00A2080D">
            <w:pPr>
              <w:spacing w:before="120" w:after="120"/>
              <w:rPr>
                <w:rFonts w:ascii="Arial" w:hAnsi="Arial" w:cs="Arial"/>
                <w:sz w:val="20"/>
                <w:szCs w:val="20"/>
              </w:rPr>
            </w:pPr>
            <w:r w:rsidRPr="00F112AD">
              <w:rPr>
                <w:rFonts w:ascii="Arial" w:hAnsi="Arial" w:cs="Arial"/>
                <w:sz w:val="20"/>
                <w:szCs w:val="20"/>
              </w:rPr>
              <w:t>Daylight access is maximised where sunlight is limited</w:t>
            </w:r>
            <w:r>
              <w:rPr>
                <w:rFonts w:ascii="Arial" w:hAnsi="Arial" w:cs="Arial"/>
                <w:sz w:val="20"/>
                <w:szCs w:val="20"/>
              </w:rPr>
              <w:t>.</w:t>
            </w:r>
          </w:p>
        </w:tc>
        <w:tc>
          <w:tcPr>
            <w:tcW w:w="5386" w:type="dxa"/>
          </w:tcPr>
          <w:p w14:paraId="22FF8010" w14:textId="77777777" w:rsidR="00DD49BE" w:rsidRDefault="00DD49BE" w:rsidP="00A2080D">
            <w:pPr>
              <w:spacing w:before="120" w:after="120"/>
              <w:rPr>
                <w:rFonts w:ascii="Arial" w:hAnsi="Arial" w:cs="Arial"/>
                <w:b/>
                <w:sz w:val="20"/>
                <w:szCs w:val="20"/>
              </w:rPr>
            </w:pPr>
            <w:r>
              <w:rPr>
                <w:rFonts w:ascii="Arial" w:hAnsi="Arial" w:cs="Arial"/>
                <w:b/>
                <w:sz w:val="20"/>
                <w:szCs w:val="20"/>
              </w:rPr>
              <w:t>Complies</w:t>
            </w:r>
          </w:p>
          <w:p w14:paraId="3EE0B8C2" w14:textId="77777777" w:rsidR="00DD49BE" w:rsidRPr="00F112AD" w:rsidRDefault="00DD49BE" w:rsidP="00A2080D">
            <w:pPr>
              <w:spacing w:before="120" w:after="120"/>
              <w:rPr>
                <w:rFonts w:ascii="Arial" w:hAnsi="Arial" w:cs="Arial"/>
                <w:bCs/>
                <w:sz w:val="20"/>
                <w:szCs w:val="20"/>
              </w:rPr>
            </w:pPr>
            <w:r w:rsidRPr="00F112AD">
              <w:rPr>
                <w:rFonts w:ascii="Arial" w:hAnsi="Arial" w:cs="Arial"/>
                <w:bCs/>
                <w:sz w:val="20"/>
                <w:szCs w:val="20"/>
              </w:rPr>
              <w:t>See above</w:t>
            </w:r>
            <w:r>
              <w:rPr>
                <w:rFonts w:ascii="Arial" w:hAnsi="Arial" w:cs="Arial"/>
                <w:bCs/>
                <w:sz w:val="20"/>
                <w:szCs w:val="20"/>
              </w:rPr>
              <w:t>.</w:t>
            </w:r>
          </w:p>
        </w:tc>
      </w:tr>
      <w:tr w:rsidR="00DD49BE" w:rsidRPr="00595517" w14:paraId="55CB617E" w14:textId="77777777" w:rsidTr="00A2080D">
        <w:tc>
          <w:tcPr>
            <w:tcW w:w="3681" w:type="dxa"/>
            <w:tcBorders>
              <w:bottom w:val="single" w:sz="4" w:space="0" w:color="auto"/>
            </w:tcBorders>
          </w:tcPr>
          <w:p w14:paraId="4114440E" w14:textId="77777777" w:rsidR="00DD49BE" w:rsidRPr="0062017C" w:rsidRDefault="00DD49BE" w:rsidP="00A2080D">
            <w:pPr>
              <w:spacing w:before="120" w:after="120"/>
              <w:rPr>
                <w:rFonts w:ascii="Arial" w:hAnsi="Arial" w:cs="Arial"/>
                <w:b/>
                <w:bCs/>
                <w:sz w:val="20"/>
                <w:szCs w:val="20"/>
              </w:rPr>
            </w:pPr>
            <w:r w:rsidRPr="0062017C">
              <w:rPr>
                <w:rFonts w:ascii="Arial" w:hAnsi="Arial" w:cs="Arial"/>
                <w:b/>
                <w:bCs/>
                <w:sz w:val="20"/>
                <w:szCs w:val="20"/>
              </w:rPr>
              <w:t>4A-3</w:t>
            </w:r>
          </w:p>
          <w:p w14:paraId="41839F35"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Design incorporates shading and glare control, particularly for warmer months.</w:t>
            </w:r>
          </w:p>
        </w:tc>
        <w:tc>
          <w:tcPr>
            <w:tcW w:w="5386" w:type="dxa"/>
            <w:tcBorders>
              <w:bottom w:val="single" w:sz="4" w:space="0" w:color="auto"/>
            </w:tcBorders>
          </w:tcPr>
          <w:p w14:paraId="717F9116" w14:textId="77777777" w:rsidR="00DD49BE" w:rsidRPr="0062017C" w:rsidRDefault="00DD49BE" w:rsidP="00A2080D">
            <w:pPr>
              <w:spacing w:before="120" w:after="120"/>
              <w:rPr>
                <w:rFonts w:ascii="Arial" w:hAnsi="Arial" w:cs="Arial"/>
                <w:b/>
                <w:sz w:val="20"/>
                <w:szCs w:val="20"/>
              </w:rPr>
            </w:pPr>
            <w:r w:rsidRPr="0062017C">
              <w:rPr>
                <w:rFonts w:ascii="Arial" w:hAnsi="Arial" w:cs="Arial"/>
                <w:b/>
                <w:sz w:val="20"/>
                <w:szCs w:val="20"/>
              </w:rPr>
              <w:t>Complies</w:t>
            </w:r>
          </w:p>
          <w:p w14:paraId="45EDFB38" w14:textId="77777777" w:rsidR="00DD49BE" w:rsidRPr="00233AB4" w:rsidRDefault="00DD49BE" w:rsidP="00A2080D">
            <w:pPr>
              <w:spacing w:before="120" w:after="120"/>
              <w:rPr>
                <w:rFonts w:ascii="Arial" w:hAnsi="Arial" w:cs="Arial"/>
                <w:sz w:val="20"/>
                <w:szCs w:val="20"/>
              </w:rPr>
            </w:pPr>
            <w:r>
              <w:rPr>
                <w:rFonts w:ascii="Arial" w:hAnsi="Arial" w:cs="Arial"/>
                <w:color w:val="404040"/>
                <w:sz w:val="20"/>
                <w:szCs w:val="20"/>
              </w:rPr>
              <w:t>Inset balconies, eaves, hoods, screen planting and landscaping provide solar access control.</w:t>
            </w:r>
          </w:p>
        </w:tc>
      </w:tr>
      <w:tr w:rsidR="00DD49BE" w:rsidRPr="00595517" w14:paraId="105172D6" w14:textId="77777777" w:rsidTr="00A2080D">
        <w:tc>
          <w:tcPr>
            <w:tcW w:w="9067" w:type="dxa"/>
            <w:gridSpan w:val="2"/>
            <w:shd w:val="pct15" w:color="auto" w:fill="auto"/>
          </w:tcPr>
          <w:p w14:paraId="766809EB" w14:textId="77777777" w:rsidR="00DD49BE" w:rsidRPr="0062017C" w:rsidRDefault="00DD49BE" w:rsidP="00A2080D">
            <w:pPr>
              <w:spacing w:before="120" w:after="120"/>
              <w:rPr>
                <w:rFonts w:ascii="Arial" w:hAnsi="Arial" w:cs="Arial"/>
                <w:b/>
                <w:sz w:val="20"/>
                <w:szCs w:val="20"/>
              </w:rPr>
            </w:pPr>
            <w:r>
              <w:rPr>
                <w:rFonts w:ascii="Arial" w:hAnsi="Arial" w:cs="Arial"/>
                <w:b/>
                <w:bCs/>
                <w:sz w:val="20"/>
                <w:szCs w:val="20"/>
              </w:rPr>
              <w:t>4B-Natural ventilation</w:t>
            </w:r>
          </w:p>
        </w:tc>
      </w:tr>
      <w:tr w:rsidR="00DD49BE" w:rsidRPr="00595517" w14:paraId="11E51AA1" w14:textId="77777777" w:rsidTr="00A2080D">
        <w:tc>
          <w:tcPr>
            <w:tcW w:w="3681" w:type="dxa"/>
          </w:tcPr>
          <w:p w14:paraId="1FAF35F7" w14:textId="77777777" w:rsidR="00DD49BE" w:rsidRPr="00D7042C" w:rsidRDefault="00DD49BE" w:rsidP="00A2080D">
            <w:pPr>
              <w:spacing w:before="120" w:after="120"/>
              <w:rPr>
                <w:rFonts w:ascii="Arial" w:hAnsi="Arial" w:cs="Arial"/>
                <w:b/>
                <w:bCs/>
                <w:sz w:val="20"/>
                <w:szCs w:val="20"/>
              </w:rPr>
            </w:pPr>
            <w:r w:rsidRPr="00D7042C">
              <w:rPr>
                <w:rFonts w:ascii="Arial" w:hAnsi="Arial" w:cs="Arial"/>
                <w:b/>
                <w:bCs/>
                <w:sz w:val="20"/>
                <w:szCs w:val="20"/>
              </w:rPr>
              <w:t>4B-1</w:t>
            </w:r>
          </w:p>
          <w:p w14:paraId="1FB5FD61"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All habitable rooms are naturally ventilated.</w:t>
            </w:r>
          </w:p>
        </w:tc>
        <w:tc>
          <w:tcPr>
            <w:tcW w:w="5386" w:type="dxa"/>
          </w:tcPr>
          <w:p w14:paraId="23C63201" w14:textId="77777777" w:rsidR="00DD49BE" w:rsidRPr="00D7042C" w:rsidRDefault="00DD49BE" w:rsidP="00A2080D">
            <w:pPr>
              <w:spacing w:before="120" w:after="120"/>
              <w:rPr>
                <w:rFonts w:ascii="Arial" w:hAnsi="Arial" w:cs="Arial"/>
                <w:b/>
                <w:bCs/>
                <w:sz w:val="20"/>
                <w:szCs w:val="20"/>
              </w:rPr>
            </w:pPr>
            <w:r w:rsidRPr="00D7042C">
              <w:rPr>
                <w:rFonts w:ascii="Arial" w:hAnsi="Arial" w:cs="Arial"/>
                <w:b/>
                <w:bCs/>
                <w:sz w:val="20"/>
                <w:szCs w:val="20"/>
              </w:rPr>
              <w:t>Complies</w:t>
            </w:r>
          </w:p>
          <w:p w14:paraId="057919F2"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All habitable rooms are naturally ventilated and many living rooms are ventilated and receive light from two sides.</w:t>
            </w:r>
          </w:p>
        </w:tc>
      </w:tr>
      <w:tr w:rsidR="00DD49BE" w:rsidRPr="00595517" w14:paraId="2F5F85E2" w14:textId="77777777" w:rsidTr="00A2080D">
        <w:tc>
          <w:tcPr>
            <w:tcW w:w="3681" w:type="dxa"/>
          </w:tcPr>
          <w:p w14:paraId="1D3B516E"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4B-2</w:t>
            </w:r>
          </w:p>
          <w:p w14:paraId="07AFB29F" w14:textId="77777777" w:rsidR="00DD49BE" w:rsidRPr="00D7042C" w:rsidRDefault="00DD49BE" w:rsidP="00A2080D">
            <w:pPr>
              <w:spacing w:before="120" w:after="120"/>
              <w:rPr>
                <w:rFonts w:ascii="Arial" w:hAnsi="Arial" w:cs="Arial"/>
                <w:sz w:val="20"/>
                <w:szCs w:val="20"/>
              </w:rPr>
            </w:pPr>
            <w:r w:rsidRPr="00D7042C">
              <w:rPr>
                <w:rFonts w:ascii="Arial" w:hAnsi="Arial" w:cs="Arial"/>
                <w:sz w:val="20"/>
                <w:szCs w:val="20"/>
              </w:rPr>
              <w:t>The layout and design of single aspect apartments maximises natural ventilation.</w:t>
            </w:r>
          </w:p>
        </w:tc>
        <w:tc>
          <w:tcPr>
            <w:tcW w:w="5386" w:type="dxa"/>
          </w:tcPr>
          <w:p w14:paraId="7A642013"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Complies</w:t>
            </w:r>
          </w:p>
          <w:p w14:paraId="6E2F8072" w14:textId="77777777" w:rsidR="00DD49BE" w:rsidRPr="00D7042C" w:rsidRDefault="00DD49BE" w:rsidP="00A2080D">
            <w:pPr>
              <w:spacing w:before="120" w:after="120"/>
              <w:rPr>
                <w:rFonts w:ascii="Arial" w:hAnsi="Arial" w:cs="Arial"/>
                <w:sz w:val="20"/>
                <w:szCs w:val="20"/>
              </w:rPr>
            </w:pPr>
            <w:r w:rsidRPr="00D7042C">
              <w:rPr>
                <w:rFonts w:ascii="Arial" w:hAnsi="Arial" w:cs="Arial"/>
                <w:sz w:val="20"/>
                <w:szCs w:val="20"/>
              </w:rPr>
              <w:t>All single orientation apartments face north with inset balconies to assist with ventilation</w:t>
            </w:r>
            <w:r>
              <w:rPr>
                <w:rFonts w:ascii="Arial" w:hAnsi="Arial" w:cs="Arial"/>
                <w:sz w:val="20"/>
                <w:szCs w:val="20"/>
              </w:rPr>
              <w:t>.</w:t>
            </w:r>
          </w:p>
        </w:tc>
      </w:tr>
      <w:tr w:rsidR="00DD49BE" w:rsidRPr="00595517" w14:paraId="542E582B" w14:textId="77777777" w:rsidTr="00A2080D">
        <w:tc>
          <w:tcPr>
            <w:tcW w:w="3681" w:type="dxa"/>
            <w:tcBorders>
              <w:bottom w:val="single" w:sz="4" w:space="0" w:color="auto"/>
            </w:tcBorders>
          </w:tcPr>
          <w:p w14:paraId="7E9FFB4D"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4B-3</w:t>
            </w:r>
          </w:p>
          <w:p w14:paraId="5A78AEC2" w14:textId="77777777" w:rsidR="00DD49BE" w:rsidRDefault="00DD49BE" w:rsidP="00A2080D">
            <w:pPr>
              <w:spacing w:before="120" w:after="120"/>
              <w:rPr>
                <w:rFonts w:ascii="Arial" w:hAnsi="Arial" w:cs="Arial"/>
                <w:sz w:val="20"/>
                <w:szCs w:val="20"/>
              </w:rPr>
            </w:pPr>
            <w:r w:rsidRPr="006461B3">
              <w:rPr>
                <w:rFonts w:ascii="Arial" w:hAnsi="Arial" w:cs="Arial"/>
                <w:sz w:val="20"/>
                <w:szCs w:val="20"/>
              </w:rPr>
              <w:t>The number of apartments with natural cross ventilation is maximised to create a comfortable indoor environment for residents.</w:t>
            </w:r>
          </w:p>
          <w:p w14:paraId="62D536FE" w14:textId="77777777" w:rsidR="00DD49BE" w:rsidRDefault="00DD49BE" w:rsidP="00DD49BE">
            <w:pPr>
              <w:pStyle w:val="ListParagraph"/>
              <w:numPr>
                <w:ilvl w:val="0"/>
                <w:numId w:val="17"/>
              </w:numPr>
              <w:spacing w:before="120" w:after="120"/>
              <w:ind w:left="452" w:hanging="283"/>
              <w:rPr>
                <w:rFonts w:ascii="Arial" w:hAnsi="Arial" w:cs="Arial"/>
                <w:sz w:val="20"/>
                <w:szCs w:val="20"/>
              </w:rPr>
            </w:pPr>
            <w:r>
              <w:rPr>
                <w:rFonts w:ascii="Arial" w:hAnsi="Arial" w:cs="Arial"/>
                <w:sz w:val="20"/>
                <w:szCs w:val="20"/>
              </w:rPr>
              <w:t>At least 60% of apartment are cross ventilated</w:t>
            </w:r>
          </w:p>
          <w:p w14:paraId="28ABAB68" w14:textId="77777777" w:rsidR="00DD49BE" w:rsidRPr="00E31BA2" w:rsidRDefault="00DD49BE" w:rsidP="00DD49BE">
            <w:pPr>
              <w:pStyle w:val="ListParagraph"/>
              <w:numPr>
                <w:ilvl w:val="0"/>
                <w:numId w:val="17"/>
              </w:numPr>
              <w:spacing w:before="120" w:after="120"/>
              <w:ind w:left="452" w:hanging="283"/>
              <w:rPr>
                <w:rFonts w:ascii="Arial" w:hAnsi="Arial" w:cs="Arial"/>
                <w:sz w:val="20"/>
                <w:szCs w:val="20"/>
              </w:rPr>
            </w:pPr>
            <w:r>
              <w:rPr>
                <w:rFonts w:ascii="Arial" w:hAnsi="Arial" w:cs="Arial"/>
                <w:sz w:val="20"/>
                <w:szCs w:val="20"/>
              </w:rPr>
              <w:t>Depth of a cross through apartment does not exceed 18m</w:t>
            </w:r>
          </w:p>
        </w:tc>
        <w:tc>
          <w:tcPr>
            <w:tcW w:w="5386" w:type="dxa"/>
            <w:tcBorders>
              <w:bottom w:val="single" w:sz="4" w:space="0" w:color="auto"/>
            </w:tcBorders>
          </w:tcPr>
          <w:p w14:paraId="5CDB754B"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Complies</w:t>
            </w:r>
          </w:p>
          <w:p w14:paraId="6A2FA725" w14:textId="77777777" w:rsidR="00DD49BE" w:rsidRDefault="00DD49BE" w:rsidP="00DD49BE">
            <w:pPr>
              <w:pStyle w:val="ListParagraph"/>
              <w:numPr>
                <w:ilvl w:val="0"/>
                <w:numId w:val="18"/>
              </w:numPr>
              <w:spacing w:before="120" w:after="120"/>
              <w:ind w:left="455" w:hanging="284"/>
              <w:rPr>
                <w:rFonts w:ascii="Arial" w:hAnsi="Arial" w:cs="Arial"/>
                <w:sz w:val="20"/>
                <w:szCs w:val="20"/>
              </w:rPr>
            </w:pPr>
            <w:r w:rsidRPr="00E31BA2">
              <w:rPr>
                <w:rFonts w:ascii="Arial" w:hAnsi="Arial" w:cs="Arial"/>
                <w:sz w:val="20"/>
                <w:szCs w:val="20"/>
              </w:rPr>
              <w:t>100% of apartments are cross ventilated.</w:t>
            </w:r>
          </w:p>
          <w:p w14:paraId="412C1BAB" w14:textId="77777777" w:rsidR="00DD49BE" w:rsidRPr="00E31BA2" w:rsidRDefault="00DD49BE" w:rsidP="00DD49BE">
            <w:pPr>
              <w:pStyle w:val="ListParagraph"/>
              <w:numPr>
                <w:ilvl w:val="0"/>
                <w:numId w:val="18"/>
              </w:numPr>
              <w:spacing w:before="120" w:after="120"/>
              <w:ind w:left="455" w:hanging="284"/>
              <w:rPr>
                <w:rFonts w:ascii="Arial" w:hAnsi="Arial" w:cs="Arial"/>
                <w:sz w:val="20"/>
                <w:szCs w:val="20"/>
              </w:rPr>
            </w:pPr>
            <w:r>
              <w:rPr>
                <w:rFonts w:ascii="Arial" w:hAnsi="Arial" w:cs="Arial"/>
                <w:sz w:val="20"/>
                <w:szCs w:val="20"/>
              </w:rPr>
              <w:t>Depth of cross through apartment less than 18m</w:t>
            </w:r>
          </w:p>
        </w:tc>
      </w:tr>
      <w:tr w:rsidR="00DD49BE" w:rsidRPr="00595517" w14:paraId="49696BD4" w14:textId="77777777" w:rsidTr="00A2080D">
        <w:tc>
          <w:tcPr>
            <w:tcW w:w="9067" w:type="dxa"/>
            <w:gridSpan w:val="2"/>
            <w:shd w:val="pct15" w:color="auto" w:fill="auto"/>
          </w:tcPr>
          <w:p w14:paraId="10F95CCA"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4C-Ceiling heights</w:t>
            </w:r>
          </w:p>
        </w:tc>
      </w:tr>
      <w:tr w:rsidR="00DD49BE" w:rsidRPr="00595517" w14:paraId="2574D3DF" w14:textId="77777777" w:rsidTr="00A2080D">
        <w:tc>
          <w:tcPr>
            <w:tcW w:w="3681" w:type="dxa"/>
          </w:tcPr>
          <w:p w14:paraId="6C5A7190" w14:textId="77777777" w:rsidR="00DD49BE" w:rsidRPr="00E31BA2" w:rsidRDefault="00DD49BE" w:rsidP="00A2080D">
            <w:pPr>
              <w:spacing w:before="120" w:after="120"/>
              <w:rPr>
                <w:rFonts w:ascii="Arial" w:hAnsi="Arial" w:cs="Arial"/>
                <w:b/>
                <w:bCs/>
                <w:sz w:val="20"/>
                <w:szCs w:val="20"/>
              </w:rPr>
            </w:pPr>
            <w:r w:rsidRPr="00E31BA2">
              <w:rPr>
                <w:rFonts w:ascii="Arial" w:hAnsi="Arial" w:cs="Arial"/>
                <w:b/>
                <w:bCs/>
                <w:sz w:val="20"/>
                <w:szCs w:val="20"/>
              </w:rPr>
              <w:t>4C-1</w:t>
            </w:r>
          </w:p>
          <w:p w14:paraId="64C3A170" w14:textId="77777777" w:rsidR="00DD49BE" w:rsidRDefault="00DD49BE" w:rsidP="00A2080D">
            <w:pPr>
              <w:spacing w:before="120" w:after="120"/>
              <w:rPr>
                <w:rFonts w:ascii="Arial" w:hAnsi="Arial" w:cs="Arial"/>
                <w:sz w:val="20"/>
                <w:szCs w:val="20"/>
              </w:rPr>
            </w:pPr>
            <w:r w:rsidRPr="00233AB4">
              <w:rPr>
                <w:rFonts w:ascii="Arial" w:hAnsi="Arial" w:cs="Arial"/>
                <w:sz w:val="20"/>
                <w:szCs w:val="20"/>
              </w:rPr>
              <w:t xml:space="preserve">Ceiling </w:t>
            </w:r>
            <w:r>
              <w:rPr>
                <w:rFonts w:ascii="Arial" w:hAnsi="Arial" w:cs="Arial"/>
                <w:sz w:val="20"/>
                <w:szCs w:val="20"/>
              </w:rPr>
              <w:t>height achieves sufficient natural ventilation and daylight access.</w:t>
            </w:r>
          </w:p>
          <w:p w14:paraId="401536E8" w14:textId="77777777" w:rsidR="00DD49BE" w:rsidRPr="00233AB4" w:rsidRDefault="00DD49BE" w:rsidP="00A2080D">
            <w:pPr>
              <w:spacing w:before="120" w:after="120"/>
              <w:rPr>
                <w:rFonts w:ascii="Arial" w:hAnsi="Arial" w:cs="Arial"/>
                <w:sz w:val="20"/>
                <w:szCs w:val="20"/>
              </w:rPr>
            </w:pPr>
            <w:r w:rsidRPr="00E31BA2">
              <w:rPr>
                <w:rFonts w:ascii="Arial" w:hAnsi="Arial" w:cs="Arial"/>
                <w:noProof/>
                <w:sz w:val="20"/>
                <w:szCs w:val="20"/>
              </w:rPr>
              <w:lastRenderedPageBreak/>
              <w:drawing>
                <wp:inline distT="0" distB="0" distL="0" distR="0" wp14:anchorId="059C73D9" wp14:editId="5E150E97">
                  <wp:extent cx="2140226" cy="1687633"/>
                  <wp:effectExtent l="0" t="0" r="0" b="8255"/>
                  <wp:docPr id="141036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6598" name=""/>
                          <pic:cNvPicPr/>
                        </pic:nvPicPr>
                        <pic:blipFill>
                          <a:blip r:embed="rId9"/>
                          <a:stretch>
                            <a:fillRect/>
                          </a:stretch>
                        </pic:blipFill>
                        <pic:spPr>
                          <a:xfrm>
                            <a:off x="0" y="0"/>
                            <a:ext cx="2149730" cy="1695127"/>
                          </a:xfrm>
                          <a:prstGeom prst="rect">
                            <a:avLst/>
                          </a:prstGeom>
                        </pic:spPr>
                      </pic:pic>
                    </a:graphicData>
                  </a:graphic>
                </wp:inline>
              </w:drawing>
            </w:r>
          </w:p>
        </w:tc>
        <w:tc>
          <w:tcPr>
            <w:tcW w:w="5386" w:type="dxa"/>
          </w:tcPr>
          <w:p w14:paraId="08E8275E" w14:textId="77777777" w:rsidR="00DD49BE" w:rsidRPr="00E31BA2" w:rsidRDefault="00DD49BE" w:rsidP="00A2080D">
            <w:pPr>
              <w:pStyle w:val="ListBullet"/>
              <w:numPr>
                <w:ilvl w:val="0"/>
                <w:numId w:val="0"/>
              </w:numPr>
              <w:rPr>
                <w:rFonts w:cs="Arial"/>
                <w:b/>
                <w:bCs/>
              </w:rPr>
            </w:pPr>
            <w:r w:rsidRPr="00E31BA2">
              <w:rPr>
                <w:rFonts w:cs="Arial"/>
                <w:b/>
                <w:bCs/>
              </w:rPr>
              <w:lastRenderedPageBreak/>
              <w:t>Complies</w:t>
            </w:r>
          </w:p>
          <w:p w14:paraId="4D3B06C2" w14:textId="77777777" w:rsidR="00DD49BE" w:rsidRDefault="00DD49BE" w:rsidP="00A2080D">
            <w:pPr>
              <w:pStyle w:val="ListBullet"/>
              <w:numPr>
                <w:ilvl w:val="0"/>
                <w:numId w:val="0"/>
              </w:numPr>
              <w:rPr>
                <w:rFonts w:cs="Arial"/>
              </w:rPr>
            </w:pPr>
          </w:p>
          <w:p w14:paraId="6C7F107F" w14:textId="77777777" w:rsidR="00DD49BE" w:rsidRPr="00233AB4" w:rsidRDefault="00DD49BE" w:rsidP="00A2080D">
            <w:pPr>
              <w:pStyle w:val="ListBullet"/>
              <w:numPr>
                <w:ilvl w:val="0"/>
                <w:numId w:val="0"/>
              </w:numPr>
              <w:rPr>
                <w:rFonts w:cs="Arial"/>
              </w:rPr>
            </w:pPr>
            <w:r w:rsidRPr="00233AB4">
              <w:rPr>
                <w:rFonts w:cs="Arial"/>
              </w:rPr>
              <w:t xml:space="preserve">The development has been designed to incorporate minimum floor to ceiling heights to habitable rooms of 2.7m. </w:t>
            </w:r>
          </w:p>
          <w:p w14:paraId="61A8D80A"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No two storey apartments proposed</w:t>
            </w:r>
            <w:r w:rsidRPr="00233AB4">
              <w:rPr>
                <w:rFonts w:ascii="Arial" w:hAnsi="Arial" w:cs="Arial"/>
                <w:sz w:val="20"/>
                <w:szCs w:val="20"/>
              </w:rPr>
              <w:t>.</w:t>
            </w:r>
          </w:p>
        </w:tc>
      </w:tr>
      <w:tr w:rsidR="00DD49BE" w:rsidRPr="00595517" w14:paraId="60E2D201" w14:textId="77777777" w:rsidTr="00A2080D">
        <w:tc>
          <w:tcPr>
            <w:tcW w:w="3681" w:type="dxa"/>
          </w:tcPr>
          <w:p w14:paraId="0DF0DC7E"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4C-2</w:t>
            </w:r>
          </w:p>
          <w:p w14:paraId="6C479660" w14:textId="77777777" w:rsidR="00DD49BE" w:rsidRPr="00C969E4" w:rsidRDefault="00DD49BE" w:rsidP="00A2080D">
            <w:pPr>
              <w:spacing w:before="120" w:after="120"/>
              <w:rPr>
                <w:rFonts w:ascii="Arial" w:hAnsi="Arial" w:cs="Arial"/>
                <w:sz w:val="20"/>
                <w:szCs w:val="20"/>
              </w:rPr>
            </w:pPr>
            <w:r w:rsidRPr="00C969E4">
              <w:rPr>
                <w:rFonts w:ascii="Arial" w:hAnsi="Arial" w:cs="Arial"/>
                <w:sz w:val="20"/>
                <w:szCs w:val="20"/>
              </w:rPr>
              <w:t>Ceiling height increases the sense of space in apartments and provides for well proportioned rooms.</w:t>
            </w:r>
          </w:p>
        </w:tc>
        <w:tc>
          <w:tcPr>
            <w:tcW w:w="5386" w:type="dxa"/>
          </w:tcPr>
          <w:p w14:paraId="1160E175" w14:textId="77777777" w:rsidR="00DD49BE" w:rsidRDefault="00DD49BE" w:rsidP="00A2080D">
            <w:pPr>
              <w:pStyle w:val="ListBullet"/>
              <w:numPr>
                <w:ilvl w:val="0"/>
                <w:numId w:val="0"/>
              </w:numPr>
              <w:rPr>
                <w:rFonts w:cs="Arial"/>
                <w:b/>
                <w:bCs/>
              </w:rPr>
            </w:pPr>
            <w:r>
              <w:rPr>
                <w:rFonts w:cs="Arial"/>
                <w:b/>
                <w:bCs/>
              </w:rPr>
              <w:t>Complies</w:t>
            </w:r>
          </w:p>
          <w:p w14:paraId="4CB5ED4A" w14:textId="77777777" w:rsidR="00DD49BE" w:rsidRDefault="00DD49BE" w:rsidP="00A2080D">
            <w:pPr>
              <w:pStyle w:val="ListBullet"/>
              <w:numPr>
                <w:ilvl w:val="0"/>
                <w:numId w:val="0"/>
              </w:numPr>
              <w:rPr>
                <w:rFonts w:cs="Arial"/>
                <w:b/>
                <w:bCs/>
              </w:rPr>
            </w:pPr>
          </w:p>
          <w:p w14:paraId="7A5D1B07" w14:textId="77777777" w:rsidR="00DD49BE" w:rsidRPr="00C969E4" w:rsidRDefault="00DD49BE" w:rsidP="00A2080D">
            <w:pPr>
              <w:pStyle w:val="ListBullet"/>
              <w:numPr>
                <w:ilvl w:val="0"/>
                <w:numId w:val="0"/>
              </w:numPr>
              <w:rPr>
                <w:rFonts w:cs="Arial"/>
              </w:rPr>
            </w:pPr>
            <w:r w:rsidRPr="00C969E4">
              <w:rPr>
                <w:rFonts w:cs="Arial"/>
              </w:rPr>
              <w:t>Well proportioned rooms proposed.</w:t>
            </w:r>
          </w:p>
        </w:tc>
      </w:tr>
      <w:tr w:rsidR="00DD49BE" w:rsidRPr="00595517" w14:paraId="1A9D5CBA" w14:textId="77777777" w:rsidTr="00A2080D">
        <w:tc>
          <w:tcPr>
            <w:tcW w:w="3681" w:type="dxa"/>
            <w:tcBorders>
              <w:bottom w:val="single" w:sz="4" w:space="0" w:color="auto"/>
            </w:tcBorders>
          </w:tcPr>
          <w:p w14:paraId="789F50F1"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4C-3</w:t>
            </w:r>
          </w:p>
          <w:p w14:paraId="12F132ED" w14:textId="77777777" w:rsidR="00DD49BE" w:rsidRPr="00C969E4" w:rsidRDefault="00DD49BE" w:rsidP="00A2080D">
            <w:pPr>
              <w:spacing w:before="120" w:after="120"/>
              <w:rPr>
                <w:rFonts w:ascii="Arial" w:hAnsi="Arial" w:cs="Arial"/>
                <w:sz w:val="20"/>
                <w:szCs w:val="20"/>
              </w:rPr>
            </w:pPr>
            <w:r w:rsidRPr="00C969E4">
              <w:rPr>
                <w:rFonts w:ascii="Arial" w:hAnsi="Arial" w:cs="Arial"/>
                <w:sz w:val="20"/>
                <w:szCs w:val="20"/>
              </w:rPr>
              <w:t>Ceiling heights contribute to the flexibility of building use over the life of the building.</w:t>
            </w:r>
          </w:p>
        </w:tc>
        <w:tc>
          <w:tcPr>
            <w:tcW w:w="5386" w:type="dxa"/>
            <w:tcBorders>
              <w:bottom w:val="single" w:sz="4" w:space="0" w:color="auto"/>
            </w:tcBorders>
          </w:tcPr>
          <w:p w14:paraId="4A3B6DDD" w14:textId="77777777" w:rsidR="00DD49BE" w:rsidRDefault="00DD49BE" w:rsidP="00A2080D">
            <w:pPr>
              <w:pStyle w:val="ListBullet"/>
              <w:numPr>
                <w:ilvl w:val="0"/>
                <w:numId w:val="0"/>
              </w:numPr>
              <w:rPr>
                <w:rFonts w:cs="Arial"/>
                <w:b/>
                <w:bCs/>
              </w:rPr>
            </w:pPr>
            <w:r>
              <w:rPr>
                <w:rFonts w:cs="Arial"/>
                <w:b/>
                <w:bCs/>
              </w:rPr>
              <w:t>N/A</w:t>
            </w:r>
          </w:p>
          <w:p w14:paraId="64F280DD" w14:textId="77777777" w:rsidR="00DD49BE" w:rsidRDefault="00DD49BE" w:rsidP="00A2080D">
            <w:pPr>
              <w:pStyle w:val="ListBullet"/>
              <w:numPr>
                <w:ilvl w:val="0"/>
                <w:numId w:val="0"/>
              </w:numPr>
              <w:rPr>
                <w:rFonts w:cs="Arial"/>
                <w:b/>
                <w:bCs/>
              </w:rPr>
            </w:pPr>
          </w:p>
          <w:p w14:paraId="4646865C" w14:textId="77777777" w:rsidR="00DD49BE" w:rsidRPr="00C969E4" w:rsidRDefault="00DD49BE" w:rsidP="00A2080D">
            <w:pPr>
              <w:pStyle w:val="ListBullet"/>
              <w:numPr>
                <w:ilvl w:val="0"/>
                <w:numId w:val="0"/>
              </w:numPr>
              <w:rPr>
                <w:rFonts w:cs="Arial"/>
              </w:rPr>
            </w:pPr>
            <w:r w:rsidRPr="00C969E4">
              <w:rPr>
                <w:rFonts w:cs="Arial"/>
              </w:rPr>
              <w:t xml:space="preserve">This objective is more applicable </w:t>
            </w:r>
            <w:r>
              <w:rPr>
                <w:rFonts w:cs="Arial"/>
              </w:rPr>
              <w:t>for</w:t>
            </w:r>
            <w:r w:rsidRPr="00C969E4">
              <w:rPr>
                <w:rFonts w:cs="Arial"/>
              </w:rPr>
              <w:t xml:space="preserve"> apartment developments significantly higher than 3 storeys</w:t>
            </w:r>
            <w:r>
              <w:rPr>
                <w:rFonts w:cs="Arial"/>
              </w:rPr>
              <w:t xml:space="preserve"> in a metropolitan setting</w:t>
            </w:r>
            <w:r w:rsidRPr="00C969E4">
              <w:rPr>
                <w:rFonts w:cs="Arial"/>
              </w:rPr>
              <w:t>.</w:t>
            </w:r>
          </w:p>
        </w:tc>
      </w:tr>
      <w:tr w:rsidR="00DD49BE" w:rsidRPr="00595517" w14:paraId="386A1AC0" w14:textId="77777777" w:rsidTr="00A2080D">
        <w:tc>
          <w:tcPr>
            <w:tcW w:w="9067" w:type="dxa"/>
            <w:gridSpan w:val="2"/>
            <w:shd w:val="pct15" w:color="auto" w:fill="auto"/>
          </w:tcPr>
          <w:p w14:paraId="21FB153A" w14:textId="77777777" w:rsidR="00DD49BE" w:rsidRDefault="00DD49BE" w:rsidP="00A2080D">
            <w:pPr>
              <w:pStyle w:val="ListBullet"/>
              <w:numPr>
                <w:ilvl w:val="0"/>
                <w:numId w:val="0"/>
              </w:numPr>
              <w:rPr>
                <w:rFonts w:cs="Arial"/>
                <w:b/>
                <w:bCs/>
              </w:rPr>
            </w:pPr>
            <w:r>
              <w:rPr>
                <w:rFonts w:cs="Arial"/>
                <w:b/>
                <w:bCs/>
              </w:rPr>
              <w:t>4D-Apartment size and layout</w:t>
            </w:r>
          </w:p>
        </w:tc>
      </w:tr>
      <w:tr w:rsidR="00DD49BE" w:rsidRPr="00595517" w14:paraId="5846D9FF" w14:textId="77777777" w:rsidTr="00A2080D">
        <w:tc>
          <w:tcPr>
            <w:tcW w:w="3681" w:type="dxa"/>
          </w:tcPr>
          <w:p w14:paraId="599118EE" w14:textId="77777777" w:rsidR="00DD49BE" w:rsidRPr="00F9087B" w:rsidRDefault="00DD49BE" w:rsidP="00A2080D">
            <w:pPr>
              <w:spacing w:before="120" w:after="120"/>
              <w:rPr>
                <w:rFonts w:ascii="Arial" w:hAnsi="Arial" w:cs="Arial"/>
                <w:b/>
                <w:bCs/>
                <w:sz w:val="20"/>
                <w:szCs w:val="20"/>
              </w:rPr>
            </w:pPr>
            <w:r w:rsidRPr="00F9087B">
              <w:rPr>
                <w:rFonts w:ascii="Arial" w:hAnsi="Arial" w:cs="Arial"/>
                <w:b/>
                <w:bCs/>
                <w:sz w:val="20"/>
                <w:szCs w:val="20"/>
              </w:rPr>
              <w:t>4D-1</w:t>
            </w:r>
          </w:p>
          <w:p w14:paraId="2E7652DB" w14:textId="77777777" w:rsidR="00DD49BE" w:rsidRDefault="00DD49BE" w:rsidP="00A2080D">
            <w:pPr>
              <w:spacing w:before="120" w:after="120"/>
              <w:rPr>
                <w:rFonts w:ascii="Arial" w:hAnsi="Arial" w:cs="Arial"/>
                <w:sz w:val="20"/>
                <w:szCs w:val="20"/>
              </w:rPr>
            </w:pPr>
            <w:r>
              <w:rPr>
                <w:rFonts w:ascii="Arial" w:hAnsi="Arial" w:cs="Arial"/>
                <w:sz w:val="20"/>
                <w:szCs w:val="20"/>
              </w:rPr>
              <w:t>The layout of rooms within an apartment is functional, well organised and provides a high standard of amenity.</w:t>
            </w:r>
          </w:p>
          <w:p w14:paraId="0C5560B9" w14:textId="77777777" w:rsidR="00DD49BE" w:rsidRDefault="00DD49BE" w:rsidP="00A2080D">
            <w:pPr>
              <w:spacing w:before="120" w:after="120"/>
              <w:rPr>
                <w:rFonts w:ascii="Arial" w:hAnsi="Arial" w:cs="Arial"/>
                <w:sz w:val="20"/>
                <w:szCs w:val="20"/>
              </w:rPr>
            </w:pPr>
            <w:r w:rsidRPr="00F9087B">
              <w:rPr>
                <w:rFonts w:ascii="Arial" w:hAnsi="Arial" w:cs="Arial"/>
                <w:noProof/>
                <w:sz w:val="20"/>
                <w:szCs w:val="20"/>
              </w:rPr>
              <w:drawing>
                <wp:inline distT="0" distB="0" distL="0" distR="0" wp14:anchorId="68DDB0FD" wp14:editId="1BDBB699">
                  <wp:extent cx="2133600" cy="949997"/>
                  <wp:effectExtent l="0" t="0" r="0" b="2540"/>
                  <wp:docPr id="614212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12949" name=""/>
                          <pic:cNvPicPr/>
                        </pic:nvPicPr>
                        <pic:blipFill>
                          <a:blip r:embed="rId10"/>
                          <a:stretch>
                            <a:fillRect/>
                          </a:stretch>
                        </pic:blipFill>
                        <pic:spPr>
                          <a:xfrm>
                            <a:off x="0" y="0"/>
                            <a:ext cx="2148208" cy="956501"/>
                          </a:xfrm>
                          <a:prstGeom prst="rect">
                            <a:avLst/>
                          </a:prstGeom>
                        </pic:spPr>
                      </pic:pic>
                    </a:graphicData>
                  </a:graphic>
                </wp:inline>
              </w:drawing>
            </w:r>
          </w:p>
          <w:p w14:paraId="426C3F6C" w14:textId="77777777" w:rsidR="00DD49BE" w:rsidRDefault="00DD49BE" w:rsidP="00A2080D">
            <w:pPr>
              <w:spacing w:before="120" w:after="120"/>
              <w:rPr>
                <w:rFonts w:ascii="Arial" w:hAnsi="Arial" w:cs="Arial"/>
                <w:sz w:val="20"/>
                <w:szCs w:val="20"/>
              </w:rPr>
            </w:pPr>
          </w:p>
          <w:p w14:paraId="4DC9DE23"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All habitable rooms must have a window with minimum glass area not less than 10% of the floor area of the room.</w:t>
            </w:r>
          </w:p>
        </w:tc>
        <w:tc>
          <w:tcPr>
            <w:tcW w:w="5386" w:type="dxa"/>
          </w:tcPr>
          <w:p w14:paraId="545BBEA1" w14:textId="77777777" w:rsidR="00DD49BE" w:rsidRPr="00F9087B" w:rsidRDefault="00DD49BE" w:rsidP="00A2080D">
            <w:pPr>
              <w:spacing w:before="120" w:after="120"/>
              <w:rPr>
                <w:rFonts w:ascii="Arial" w:hAnsi="Arial" w:cs="Arial"/>
                <w:b/>
                <w:bCs/>
                <w:sz w:val="20"/>
                <w:szCs w:val="20"/>
              </w:rPr>
            </w:pPr>
            <w:r w:rsidRPr="00F9087B">
              <w:rPr>
                <w:rFonts w:ascii="Arial" w:hAnsi="Arial" w:cs="Arial"/>
                <w:b/>
                <w:bCs/>
                <w:sz w:val="20"/>
                <w:szCs w:val="20"/>
              </w:rPr>
              <w:t>Complies</w:t>
            </w:r>
          </w:p>
          <w:p w14:paraId="5EACFF20" w14:textId="77777777" w:rsidR="00DD49BE" w:rsidRPr="00F9087B" w:rsidRDefault="00DD49BE" w:rsidP="00DD49BE">
            <w:pPr>
              <w:pStyle w:val="ListParagraph"/>
              <w:numPr>
                <w:ilvl w:val="0"/>
                <w:numId w:val="19"/>
              </w:numPr>
              <w:spacing w:before="120" w:after="120"/>
              <w:ind w:left="455" w:hanging="284"/>
              <w:rPr>
                <w:rFonts w:ascii="Arial" w:hAnsi="Arial" w:cs="Arial"/>
                <w:sz w:val="20"/>
                <w:szCs w:val="20"/>
              </w:rPr>
            </w:pPr>
            <w:r w:rsidRPr="00F9087B">
              <w:rPr>
                <w:rFonts w:ascii="Arial" w:hAnsi="Arial" w:cs="Arial"/>
                <w:sz w:val="20"/>
                <w:szCs w:val="20"/>
              </w:rPr>
              <w:t xml:space="preserve">Internal floor area of all proposed apartments exceeds design standards. </w:t>
            </w:r>
          </w:p>
          <w:p w14:paraId="2DC46A42" w14:textId="77777777" w:rsidR="00DD49BE" w:rsidRPr="00F9087B" w:rsidRDefault="00DD49BE" w:rsidP="00DD49BE">
            <w:pPr>
              <w:pStyle w:val="ListParagraph"/>
              <w:numPr>
                <w:ilvl w:val="0"/>
                <w:numId w:val="19"/>
              </w:numPr>
              <w:spacing w:before="120" w:after="120"/>
              <w:ind w:left="455" w:hanging="284"/>
              <w:rPr>
                <w:rFonts w:ascii="Arial" w:hAnsi="Arial" w:cs="Arial"/>
                <w:sz w:val="20"/>
                <w:szCs w:val="20"/>
              </w:rPr>
            </w:pPr>
            <w:r>
              <w:rPr>
                <w:rFonts w:ascii="Arial" w:hAnsi="Arial" w:cs="Arial"/>
                <w:sz w:val="20"/>
                <w:szCs w:val="20"/>
              </w:rPr>
              <w:t>All habitable rooms have a window in an external wall with an area greater the 10% of the floor area of the room.</w:t>
            </w:r>
          </w:p>
          <w:p w14:paraId="632D3493" w14:textId="77777777" w:rsidR="00DD49BE" w:rsidRPr="00233AB4" w:rsidRDefault="00DD49BE" w:rsidP="00A2080D">
            <w:pPr>
              <w:spacing w:before="120" w:after="120"/>
              <w:rPr>
                <w:rFonts w:ascii="Arial" w:hAnsi="Arial" w:cs="Arial"/>
                <w:sz w:val="20"/>
                <w:szCs w:val="20"/>
              </w:rPr>
            </w:pPr>
          </w:p>
        </w:tc>
      </w:tr>
      <w:tr w:rsidR="00DD49BE" w:rsidRPr="00595517" w14:paraId="0852304F" w14:textId="77777777" w:rsidTr="00A2080D">
        <w:tc>
          <w:tcPr>
            <w:tcW w:w="3681" w:type="dxa"/>
          </w:tcPr>
          <w:p w14:paraId="3125E960"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4D-2</w:t>
            </w:r>
          </w:p>
          <w:p w14:paraId="1676C445" w14:textId="77777777" w:rsidR="00DD49BE" w:rsidRDefault="00DD49BE" w:rsidP="00A2080D">
            <w:pPr>
              <w:spacing w:before="120" w:after="120"/>
              <w:rPr>
                <w:rFonts w:ascii="Arial" w:hAnsi="Arial" w:cs="Arial"/>
                <w:sz w:val="20"/>
                <w:szCs w:val="20"/>
              </w:rPr>
            </w:pPr>
            <w:r>
              <w:rPr>
                <w:rFonts w:ascii="Arial" w:hAnsi="Arial" w:cs="Arial"/>
                <w:sz w:val="20"/>
                <w:szCs w:val="20"/>
              </w:rPr>
              <w:t>Environmental performance of the apartment is maximised.</w:t>
            </w:r>
          </w:p>
          <w:p w14:paraId="65544DFA" w14:textId="77777777" w:rsidR="00DD49BE" w:rsidRDefault="00DD49BE" w:rsidP="00DD49BE">
            <w:pPr>
              <w:pStyle w:val="ListParagraph"/>
              <w:numPr>
                <w:ilvl w:val="0"/>
                <w:numId w:val="20"/>
              </w:numPr>
              <w:spacing w:before="120" w:after="120"/>
              <w:ind w:left="452" w:hanging="283"/>
              <w:rPr>
                <w:rFonts w:ascii="Arial" w:hAnsi="Arial" w:cs="Arial"/>
                <w:sz w:val="20"/>
                <w:szCs w:val="20"/>
              </w:rPr>
            </w:pPr>
            <w:r>
              <w:rPr>
                <w:rFonts w:ascii="Arial" w:hAnsi="Arial" w:cs="Arial"/>
                <w:sz w:val="20"/>
                <w:szCs w:val="20"/>
              </w:rPr>
              <w:t>Habitable room depth limited to maximum of 2.5 x ceiling height.</w:t>
            </w:r>
          </w:p>
          <w:p w14:paraId="6E405186" w14:textId="77777777" w:rsidR="00DD49BE" w:rsidRPr="00D466AA" w:rsidRDefault="00DD49BE" w:rsidP="00DD49BE">
            <w:pPr>
              <w:pStyle w:val="ListParagraph"/>
              <w:numPr>
                <w:ilvl w:val="0"/>
                <w:numId w:val="20"/>
              </w:numPr>
              <w:spacing w:before="120" w:after="120"/>
              <w:ind w:left="452" w:hanging="283"/>
              <w:rPr>
                <w:rFonts w:ascii="Arial" w:hAnsi="Arial" w:cs="Arial"/>
                <w:sz w:val="20"/>
                <w:szCs w:val="20"/>
              </w:rPr>
            </w:pPr>
            <w:r>
              <w:rPr>
                <w:rFonts w:ascii="Arial" w:hAnsi="Arial" w:cs="Arial"/>
                <w:sz w:val="20"/>
                <w:szCs w:val="20"/>
              </w:rPr>
              <w:t>Open plan layout (living/dining/kitchen), habitable room depth limited to 8m from a window.</w:t>
            </w:r>
          </w:p>
        </w:tc>
        <w:tc>
          <w:tcPr>
            <w:tcW w:w="5386" w:type="dxa"/>
          </w:tcPr>
          <w:p w14:paraId="34847C7D"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Complies</w:t>
            </w:r>
          </w:p>
          <w:p w14:paraId="59A89629" w14:textId="77777777" w:rsidR="00DD49BE" w:rsidRDefault="00DD49BE" w:rsidP="00DD49BE">
            <w:pPr>
              <w:pStyle w:val="ListParagraph"/>
              <w:numPr>
                <w:ilvl w:val="0"/>
                <w:numId w:val="21"/>
              </w:numPr>
              <w:spacing w:before="120" w:after="120"/>
              <w:ind w:left="455" w:hanging="284"/>
              <w:rPr>
                <w:rFonts w:ascii="Arial" w:hAnsi="Arial" w:cs="Arial"/>
                <w:sz w:val="20"/>
                <w:szCs w:val="20"/>
              </w:rPr>
            </w:pPr>
            <w:r w:rsidRPr="00F60A11">
              <w:rPr>
                <w:rFonts w:ascii="Arial" w:hAnsi="Arial" w:cs="Arial"/>
                <w:sz w:val="20"/>
                <w:szCs w:val="20"/>
              </w:rPr>
              <w:t>Habitable room</w:t>
            </w:r>
            <w:r>
              <w:rPr>
                <w:rFonts w:ascii="Arial" w:hAnsi="Arial" w:cs="Arial"/>
                <w:sz w:val="20"/>
                <w:szCs w:val="20"/>
              </w:rPr>
              <w:t>s</w:t>
            </w:r>
            <w:r w:rsidRPr="00F60A11">
              <w:rPr>
                <w:rFonts w:ascii="Arial" w:hAnsi="Arial" w:cs="Arial"/>
                <w:sz w:val="20"/>
                <w:szCs w:val="20"/>
              </w:rPr>
              <w:t xml:space="preserve"> depth under 2.5 x ceiling height.</w:t>
            </w:r>
          </w:p>
          <w:p w14:paraId="33957910" w14:textId="77777777" w:rsidR="00DD49BE" w:rsidRPr="00F60A11" w:rsidRDefault="00DD49BE" w:rsidP="00DD49BE">
            <w:pPr>
              <w:pStyle w:val="ListParagraph"/>
              <w:numPr>
                <w:ilvl w:val="0"/>
                <w:numId w:val="21"/>
              </w:numPr>
              <w:spacing w:before="120" w:after="120"/>
              <w:ind w:left="455" w:hanging="284"/>
              <w:rPr>
                <w:rFonts w:ascii="Arial" w:hAnsi="Arial" w:cs="Arial"/>
                <w:sz w:val="20"/>
                <w:szCs w:val="20"/>
              </w:rPr>
            </w:pPr>
            <w:r>
              <w:rPr>
                <w:rFonts w:ascii="Arial" w:hAnsi="Arial" w:cs="Arial"/>
                <w:sz w:val="20"/>
                <w:szCs w:val="20"/>
              </w:rPr>
              <w:t>Open plan living/kitchen/dining under 8m depth from a window.</w:t>
            </w:r>
          </w:p>
        </w:tc>
      </w:tr>
      <w:tr w:rsidR="00DD49BE" w:rsidRPr="00595517" w14:paraId="5D25DEB8" w14:textId="77777777" w:rsidTr="00A2080D">
        <w:tc>
          <w:tcPr>
            <w:tcW w:w="3681" w:type="dxa"/>
            <w:tcBorders>
              <w:bottom w:val="single" w:sz="4" w:space="0" w:color="auto"/>
            </w:tcBorders>
          </w:tcPr>
          <w:p w14:paraId="541403D7"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4D-3</w:t>
            </w:r>
          </w:p>
          <w:p w14:paraId="1EE43157" w14:textId="77777777" w:rsidR="00DD49BE" w:rsidRDefault="00DD49BE" w:rsidP="00A2080D">
            <w:pPr>
              <w:spacing w:before="120" w:after="120"/>
              <w:rPr>
                <w:rFonts w:ascii="Arial" w:hAnsi="Arial" w:cs="Arial"/>
                <w:sz w:val="20"/>
                <w:szCs w:val="20"/>
              </w:rPr>
            </w:pPr>
            <w:r>
              <w:rPr>
                <w:rFonts w:ascii="Arial" w:hAnsi="Arial" w:cs="Arial"/>
                <w:sz w:val="20"/>
                <w:szCs w:val="20"/>
              </w:rPr>
              <w:lastRenderedPageBreak/>
              <w:t>Apartment layouts are designed to accommodate a variety of household activities and needs.</w:t>
            </w:r>
          </w:p>
          <w:p w14:paraId="33458F1A" w14:textId="77777777" w:rsidR="00DD49BE" w:rsidRDefault="00DD49BE" w:rsidP="00DD49BE">
            <w:pPr>
              <w:pStyle w:val="ListParagraph"/>
              <w:numPr>
                <w:ilvl w:val="0"/>
                <w:numId w:val="22"/>
              </w:numPr>
              <w:spacing w:before="120" w:after="120"/>
              <w:ind w:left="452" w:hanging="283"/>
              <w:rPr>
                <w:rFonts w:ascii="Arial" w:hAnsi="Arial" w:cs="Arial"/>
                <w:sz w:val="20"/>
                <w:szCs w:val="20"/>
              </w:rPr>
            </w:pPr>
            <w:r>
              <w:rPr>
                <w:rFonts w:ascii="Arial" w:hAnsi="Arial" w:cs="Arial"/>
                <w:sz w:val="20"/>
                <w:szCs w:val="20"/>
              </w:rPr>
              <w:t>Master bedrooms minimum 10m</w:t>
            </w:r>
            <w:r w:rsidRPr="00F60A11">
              <w:rPr>
                <w:rFonts w:ascii="Arial" w:hAnsi="Arial" w:cs="Arial"/>
                <w:sz w:val="20"/>
                <w:szCs w:val="20"/>
                <w:vertAlign w:val="superscript"/>
              </w:rPr>
              <w:t>2</w:t>
            </w:r>
            <w:r>
              <w:rPr>
                <w:rFonts w:ascii="Arial" w:hAnsi="Arial" w:cs="Arial"/>
                <w:sz w:val="20"/>
                <w:szCs w:val="20"/>
              </w:rPr>
              <w:t>, other bedrooms minimum 9m</w:t>
            </w:r>
            <w:r w:rsidRPr="00F60A11">
              <w:rPr>
                <w:rFonts w:ascii="Arial" w:hAnsi="Arial" w:cs="Arial"/>
                <w:sz w:val="20"/>
                <w:szCs w:val="20"/>
                <w:vertAlign w:val="superscript"/>
              </w:rPr>
              <w:t>2</w:t>
            </w:r>
            <w:r>
              <w:rPr>
                <w:rFonts w:ascii="Arial" w:hAnsi="Arial" w:cs="Arial"/>
                <w:sz w:val="20"/>
                <w:szCs w:val="20"/>
              </w:rPr>
              <w:t>, excluding wardrobe.</w:t>
            </w:r>
          </w:p>
          <w:p w14:paraId="0E8FB0A4" w14:textId="77777777" w:rsidR="00DD49BE" w:rsidRDefault="00DD49BE" w:rsidP="00DD49BE">
            <w:pPr>
              <w:pStyle w:val="ListParagraph"/>
              <w:numPr>
                <w:ilvl w:val="0"/>
                <w:numId w:val="22"/>
              </w:numPr>
              <w:spacing w:before="120" w:after="120"/>
              <w:ind w:left="452" w:hanging="283"/>
              <w:rPr>
                <w:rFonts w:ascii="Arial" w:hAnsi="Arial" w:cs="Arial"/>
                <w:sz w:val="20"/>
                <w:szCs w:val="20"/>
              </w:rPr>
            </w:pPr>
            <w:r>
              <w:rPr>
                <w:rFonts w:ascii="Arial" w:hAnsi="Arial" w:cs="Arial"/>
                <w:sz w:val="20"/>
                <w:szCs w:val="20"/>
              </w:rPr>
              <w:t>Bedroom minimum dimension 3m.</w:t>
            </w:r>
          </w:p>
          <w:p w14:paraId="39782F0A" w14:textId="77777777" w:rsidR="00DD49BE" w:rsidRPr="00F60A11" w:rsidRDefault="00DD49BE" w:rsidP="00DD49BE">
            <w:pPr>
              <w:pStyle w:val="ListParagraph"/>
              <w:numPr>
                <w:ilvl w:val="0"/>
                <w:numId w:val="22"/>
              </w:numPr>
              <w:spacing w:before="120" w:after="120"/>
              <w:ind w:left="452" w:hanging="283"/>
              <w:rPr>
                <w:rFonts w:ascii="Arial" w:hAnsi="Arial" w:cs="Arial"/>
                <w:sz w:val="20"/>
                <w:szCs w:val="20"/>
              </w:rPr>
            </w:pPr>
            <w:r>
              <w:rPr>
                <w:rFonts w:ascii="Arial" w:hAnsi="Arial" w:cs="Arial"/>
                <w:sz w:val="20"/>
                <w:szCs w:val="20"/>
              </w:rPr>
              <w:t>Living rooms or open plan living room minimum width 3.6m for studio &amp; 1 bedroom; and 4m for 2 &amp; 3 bedrooms</w:t>
            </w:r>
          </w:p>
        </w:tc>
        <w:tc>
          <w:tcPr>
            <w:tcW w:w="5386" w:type="dxa"/>
            <w:tcBorders>
              <w:bottom w:val="single" w:sz="4" w:space="0" w:color="auto"/>
            </w:tcBorders>
          </w:tcPr>
          <w:p w14:paraId="52B15398"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lastRenderedPageBreak/>
              <w:t>Complies</w:t>
            </w:r>
          </w:p>
          <w:p w14:paraId="77E0DA90" w14:textId="77777777" w:rsidR="00DD49BE" w:rsidRDefault="00DD49BE" w:rsidP="00DD49BE">
            <w:pPr>
              <w:pStyle w:val="ListParagraph"/>
              <w:numPr>
                <w:ilvl w:val="0"/>
                <w:numId w:val="23"/>
              </w:numPr>
              <w:spacing w:before="120" w:after="120"/>
              <w:ind w:left="455" w:hanging="284"/>
              <w:rPr>
                <w:rFonts w:ascii="Arial" w:hAnsi="Arial" w:cs="Arial"/>
                <w:sz w:val="20"/>
                <w:szCs w:val="20"/>
              </w:rPr>
            </w:pPr>
            <w:r w:rsidRPr="00F60A11">
              <w:rPr>
                <w:rFonts w:ascii="Arial" w:hAnsi="Arial" w:cs="Arial"/>
                <w:sz w:val="20"/>
                <w:szCs w:val="20"/>
              </w:rPr>
              <w:lastRenderedPageBreak/>
              <w:t>All</w:t>
            </w:r>
            <w:r>
              <w:rPr>
                <w:rFonts w:ascii="Arial" w:hAnsi="Arial" w:cs="Arial"/>
                <w:sz w:val="20"/>
                <w:szCs w:val="20"/>
              </w:rPr>
              <w:t xml:space="preserve"> bedrooms equal or exceed minimum areas and dimensions.</w:t>
            </w:r>
          </w:p>
          <w:p w14:paraId="082DB92E" w14:textId="77777777" w:rsidR="00DD49BE" w:rsidRPr="00F60A11" w:rsidRDefault="00DD49BE" w:rsidP="00DD49BE">
            <w:pPr>
              <w:pStyle w:val="ListParagraph"/>
              <w:numPr>
                <w:ilvl w:val="0"/>
                <w:numId w:val="23"/>
              </w:numPr>
              <w:spacing w:before="120" w:after="120"/>
              <w:ind w:left="455" w:hanging="284"/>
              <w:rPr>
                <w:rFonts w:ascii="Arial" w:hAnsi="Arial" w:cs="Arial"/>
                <w:sz w:val="20"/>
                <w:szCs w:val="20"/>
              </w:rPr>
            </w:pPr>
            <w:r>
              <w:rPr>
                <w:rFonts w:ascii="Arial" w:hAnsi="Arial" w:cs="Arial"/>
                <w:sz w:val="20"/>
                <w:szCs w:val="20"/>
              </w:rPr>
              <w:t>All living rooms equal or exceed these minimum dimensions.</w:t>
            </w:r>
          </w:p>
        </w:tc>
      </w:tr>
      <w:tr w:rsidR="00DD49BE" w:rsidRPr="00595517" w14:paraId="342BE1FA" w14:textId="77777777" w:rsidTr="00A2080D">
        <w:tc>
          <w:tcPr>
            <w:tcW w:w="9067" w:type="dxa"/>
            <w:gridSpan w:val="2"/>
            <w:shd w:val="pct15" w:color="auto" w:fill="auto"/>
          </w:tcPr>
          <w:p w14:paraId="10DE1DDA" w14:textId="77777777" w:rsidR="00DD49BE" w:rsidRPr="00100802" w:rsidRDefault="00DD49BE" w:rsidP="00A2080D">
            <w:pPr>
              <w:spacing w:before="120" w:after="120"/>
              <w:rPr>
                <w:rFonts w:ascii="Arial" w:hAnsi="Arial" w:cs="Arial"/>
                <w:b/>
                <w:bCs/>
                <w:sz w:val="20"/>
                <w:szCs w:val="20"/>
              </w:rPr>
            </w:pPr>
            <w:r w:rsidRPr="00100802">
              <w:rPr>
                <w:rFonts w:ascii="Arial" w:hAnsi="Arial" w:cs="Arial"/>
                <w:b/>
                <w:bCs/>
                <w:sz w:val="20"/>
                <w:szCs w:val="20"/>
              </w:rPr>
              <w:lastRenderedPageBreak/>
              <w:t>4E-Private open space and balconies</w:t>
            </w:r>
          </w:p>
        </w:tc>
      </w:tr>
      <w:tr w:rsidR="00DD49BE" w:rsidRPr="00595517" w14:paraId="153FDF88" w14:textId="77777777" w:rsidTr="00A2080D">
        <w:tc>
          <w:tcPr>
            <w:tcW w:w="3681" w:type="dxa"/>
          </w:tcPr>
          <w:p w14:paraId="12890CFD" w14:textId="77777777" w:rsidR="00DD49BE" w:rsidRPr="00100802" w:rsidRDefault="00DD49BE" w:rsidP="00A2080D">
            <w:pPr>
              <w:spacing w:before="120" w:after="120"/>
              <w:rPr>
                <w:rFonts w:ascii="Arial" w:hAnsi="Arial" w:cs="Arial"/>
                <w:b/>
                <w:bCs/>
                <w:sz w:val="20"/>
                <w:szCs w:val="20"/>
              </w:rPr>
            </w:pPr>
            <w:r w:rsidRPr="00100802">
              <w:rPr>
                <w:rFonts w:ascii="Arial" w:hAnsi="Arial" w:cs="Arial"/>
                <w:b/>
                <w:bCs/>
                <w:sz w:val="20"/>
                <w:szCs w:val="20"/>
              </w:rPr>
              <w:t>4E-1</w:t>
            </w:r>
          </w:p>
          <w:p w14:paraId="2EC3FF3B" w14:textId="77777777" w:rsidR="00DD49BE" w:rsidRPr="00100802" w:rsidRDefault="00DD49BE" w:rsidP="00A2080D">
            <w:pPr>
              <w:spacing w:before="120" w:after="120"/>
              <w:rPr>
                <w:rFonts w:ascii="Arial" w:hAnsi="Arial" w:cs="Arial"/>
                <w:sz w:val="20"/>
                <w:szCs w:val="20"/>
              </w:rPr>
            </w:pPr>
            <w:r w:rsidRPr="00100802">
              <w:rPr>
                <w:rFonts w:ascii="Arial" w:hAnsi="Arial" w:cs="Arial"/>
                <w:sz w:val="20"/>
                <w:szCs w:val="20"/>
              </w:rPr>
              <w:t>Apartments provide appropriately sized private open space and balconies to enhance residential amenity.</w:t>
            </w:r>
          </w:p>
          <w:p w14:paraId="3023528D" w14:textId="77777777" w:rsidR="00DD49BE" w:rsidRPr="00100802" w:rsidRDefault="00DD49BE" w:rsidP="00A2080D">
            <w:pPr>
              <w:spacing w:before="120" w:after="120"/>
              <w:rPr>
                <w:rFonts w:ascii="Arial" w:hAnsi="Arial" w:cs="Arial"/>
                <w:sz w:val="20"/>
                <w:szCs w:val="20"/>
              </w:rPr>
            </w:pPr>
            <w:r w:rsidRPr="00100802">
              <w:rPr>
                <w:rFonts w:ascii="Arial" w:hAnsi="Arial" w:cs="Arial"/>
                <w:noProof/>
                <w:sz w:val="20"/>
                <w:szCs w:val="20"/>
              </w:rPr>
              <w:drawing>
                <wp:inline distT="0" distB="0" distL="0" distR="0" wp14:anchorId="56F8D982" wp14:editId="23BD2679">
                  <wp:extent cx="2126974" cy="1083402"/>
                  <wp:effectExtent l="0" t="0" r="6985" b="2540"/>
                  <wp:docPr id="1635883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883767" name=""/>
                          <pic:cNvPicPr/>
                        </pic:nvPicPr>
                        <pic:blipFill>
                          <a:blip r:embed="rId11"/>
                          <a:stretch>
                            <a:fillRect/>
                          </a:stretch>
                        </pic:blipFill>
                        <pic:spPr>
                          <a:xfrm>
                            <a:off x="0" y="0"/>
                            <a:ext cx="2134628" cy="1087301"/>
                          </a:xfrm>
                          <a:prstGeom prst="rect">
                            <a:avLst/>
                          </a:prstGeom>
                        </pic:spPr>
                      </pic:pic>
                    </a:graphicData>
                  </a:graphic>
                </wp:inline>
              </w:drawing>
            </w:r>
          </w:p>
          <w:p w14:paraId="5622B613" w14:textId="77777777" w:rsidR="00DD49BE" w:rsidRPr="00100802" w:rsidRDefault="00DD49BE" w:rsidP="00DD49BE">
            <w:pPr>
              <w:pStyle w:val="ListParagraph"/>
              <w:numPr>
                <w:ilvl w:val="0"/>
                <w:numId w:val="24"/>
              </w:numPr>
              <w:spacing w:before="120" w:after="120"/>
              <w:ind w:left="452" w:hanging="283"/>
              <w:rPr>
                <w:rFonts w:ascii="Arial" w:hAnsi="Arial" w:cs="Arial"/>
                <w:sz w:val="20"/>
                <w:szCs w:val="20"/>
              </w:rPr>
            </w:pPr>
            <w:r w:rsidRPr="00100802">
              <w:rPr>
                <w:rFonts w:ascii="Arial" w:hAnsi="Arial" w:cs="Arial"/>
                <w:sz w:val="20"/>
                <w:szCs w:val="20"/>
              </w:rPr>
              <w:t>Minimum depth to count for balcony area is 1m.</w:t>
            </w:r>
          </w:p>
          <w:p w14:paraId="0CAFE25A" w14:textId="77777777" w:rsidR="00DD49BE" w:rsidRPr="00100802" w:rsidRDefault="00DD49BE" w:rsidP="00DD49BE">
            <w:pPr>
              <w:pStyle w:val="ListParagraph"/>
              <w:numPr>
                <w:ilvl w:val="0"/>
                <w:numId w:val="24"/>
              </w:numPr>
              <w:spacing w:before="120" w:after="120"/>
              <w:ind w:left="452" w:hanging="283"/>
              <w:rPr>
                <w:rFonts w:ascii="Arial" w:hAnsi="Arial" w:cs="Arial"/>
                <w:sz w:val="20"/>
                <w:szCs w:val="20"/>
              </w:rPr>
            </w:pPr>
            <w:r w:rsidRPr="00100802">
              <w:rPr>
                <w:rFonts w:ascii="Arial" w:hAnsi="Arial" w:cs="Arial"/>
                <w:sz w:val="20"/>
                <w:szCs w:val="20"/>
              </w:rPr>
              <w:t>Ground level apartments – private open space instead of balcony, minimum area 15m</w:t>
            </w:r>
            <w:r w:rsidRPr="00100802">
              <w:rPr>
                <w:rFonts w:ascii="Arial" w:hAnsi="Arial" w:cs="Arial"/>
                <w:sz w:val="20"/>
                <w:szCs w:val="20"/>
                <w:vertAlign w:val="superscript"/>
              </w:rPr>
              <w:t>2</w:t>
            </w:r>
            <w:r w:rsidRPr="00100802">
              <w:rPr>
                <w:rFonts w:ascii="Arial" w:hAnsi="Arial" w:cs="Arial"/>
                <w:sz w:val="20"/>
                <w:szCs w:val="20"/>
              </w:rPr>
              <w:t>, minimum width 3m.</w:t>
            </w:r>
          </w:p>
        </w:tc>
        <w:tc>
          <w:tcPr>
            <w:tcW w:w="5386" w:type="dxa"/>
          </w:tcPr>
          <w:p w14:paraId="528B5C4E" w14:textId="77777777" w:rsidR="00DD49BE" w:rsidRPr="00100802" w:rsidRDefault="00DD49BE" w:rsidP="00A2080D">
            <w:pPr>
              <w:spacing w:before="60" w:after="120"/>
              <w:rPr>
                <w:rFonts w:ascii="Arial" w:hAnsi="Arial" w:cs="Arial"/>
                <w:b/>
                <w:bCs/>
                <w:color w:val="404040"/>
                <w:sz w:val="20"/>
                <w:szCs w:val="20"/>
              </w:rPr>
            </w:pPr>
            <w:r w:rsidRPr="00100802">
              <w:rPr>
                <w:rFonts w:ascii="Arial" w:hAnsi="Arial" w:cs="Arial"/>
                <w:b/>
                <w:bCs/>
                <w:color w:val="404040"/>
                <w:sz w:val="20"/>
                <w:szCs w:val="20"/>
              </w:rPr>
              <w:t>Complies</w:t>
            </w:r>
          </w:p>
          <w:p w14:paraId="4760EC5C" w14:textId="77777777" w:rsidR="00DD49BE" w:rsidRDefault="00DD49BE" w:rsidP="00DD49BE">
            <w:pPr>
              <w:pStyle w:val="ListParagraph"/>
              <w:numPr>
                <w:ilvl w:val="0"/>
                <w:numId w:val="25"/>
              </w:numPr>
              <w:spacing w:before="60" w:after="120"/>
              <w:ind w:left="455" w:hanging="284"/>
              <w:rPr>
                <w:rFonts w:ascii="Arial" w:hAnsi="Arial" w:cs="Arial"/>
                <w:color w:val="404040"/>
                <w:sz w:val="20"/>
                <w:szCs w:val="20"/>
              </w:rPr>
            </w:pPr>
            <w:r>
              <w:rPr>
                <w:rFonts w:ascii="Arial" w:hAnsi="Arial" w:cs="Arial"/>
                <w:color w:val="404040"/>
                <w:sz w:val="20"/>
                <w:szCs w:val="20"/>
              </w:rPr>
              <w:t>All apartments meet or exceed the areas and dimensions.</w:t>
            </w:r>
          </w:p>
          <w:p w14:paraId="6C585EF5" w14:textId="77777777" w:rsidR="00DD49BE" w:rsidRPr="00100802" w:rsidRDefault="00DD49BE" w:rsidP="00DD49BE">
            <w:pPr>
              <w:pStyle w:val="ListParagraph"/>
              <w:numPr>
                <w:ilvl w:val="0"/>
                <w:numId w:val="25"/>
              </w:numPr>
              <w:spacing w:before="60" w:after="120"/>
              <w:ind w:left="455" w:hanging="284"/>
              <w:rPr>
                <w:rFonts w:ascii="Arial" w:hAnsi="Arial" w:cs="Arial"/>
                <w:color w:val="404040"/>
                <w:sz w:val="20"/>
                <w:szCs w:val="20"/>
              </w:rPr>
            </w:pPr>
            <w:r>
              <w:rPr>
                <w:rFonts w:ascii="Arial" w:hAnsi="Arial" w:cs="Arial"/>
                <w:color w:val="404040"/>
                <w:sz w:val="20"/>
                <w:szCs w:val="20"/>
              </w:rPr>
              <w:t>Although not subject to the ADG, the four ground floor studio boarding house rooms have inset balconies that open out to communal gardens.</w:t>
            </w:r>
          </w:p>
        </w:tc>
      </w:tr>
      <w:tr w:rsidR="00DD49BE" w:rsidRPr="00595517" w14:paraId="72001EAD" w14:textId="77777777" w:rsidTr="00A2080D">
        <w:tc>
          <w:tcPr>
            <w:tcW w:w="3681" w:type="dxa"/>
          </w:tcPr>
          <w:p w14:paraId="4E6F2811"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4E-2</w:t>
            </w:r>
          </w:p>
          <w:p w14:paraId="1960EED7" w14:textId="77777777" w:rsidR="00DD49BE" w:rsidRPr="000E0077" w:rsidRDefault="00DD49BE" w:rsidP="00A2080D">
            <w:pPr>
              <w:spacing w:before="120" w:after="120"/>
              <w:rPr>
                <w:rFonts w:ascii="Arial" w:hAnsi="Arial" w:cs="Arial"/>
                <w:sz w:val="20"/>
                <w:szCs w:val="20"/>
              </w:rPr>
            </w:pPr>
            <w:r>
              <w:rPr>
                <w:rFonts w:ascii="Arial" w:hAnsi="Arial" w:cs="Arial"/>
                <w:sz w:val="20"/>
                <w:szCs w:val="20"/>
              </w:rPr>
              <w:t>Primary private open space and balconies are appropriately located to enhance liveability for residents.</w:t>
            </w:r>
          </w:p>
        </w:tc>
        <w:tc>
          <w:tcPr>
            <w:tcW w:w="5386" w:type="dxa"/>
          </w:tcPr>
          <w:p w14:paraId="36B77FB4" w14:textId="77777777" w:rsidR="00DD49BE" w:rsidRDefault="00DD49BE" w:rsidP="00A2080D">
            <w:pPr>
              <w:spacing w:before="60" w:after="120"/>
              <w:rPr>
                <w:rFonts w:ascii="Arial" w:hAnsi="Arial" w:cs="Arial"/>
                <w:b/>
                <w:bCs/>
                <w:color w:val="404040"/>
                <w:sz w:val="20"/>
                <w:szCs w:val="20"/>
              </w:rPr>
            </w:pPr>
            <w:r>
              <w:rPr>
                <w:rFonts w:ascii="Arial" w:hAnsi="Arial" w:cs="Arial"/>
                <w:b/>
                <w:bCs/>
                <w:color w:val="404040"/>
                <w:sz w:val="20"/>
                <w:szCs w:val="20"/>
              </w:rPr>
              <w:t>Complies</w:t>
            </w:r>
          </w:p>
          <w:p w14:paraId="38AAEED0" w14:textId="77777777" w:rsidR="00DD49BE" w:rsidRDefault="00DD49BE" w:rsidP="00DD49BE">
            <w:pPr>
              <w:pStyle w:val="ListParagraph"/>
              <w:numPr>
                <w:ilvl w:val="0"/>
                <w:numId w:val="26"/>
              </w:numPr>
              <w:spacing w:before="60" w:after="120"/>
              <w:ind w:left="455" w:hanging="284"/>
              <w:rPr>
                <w:rFonts w:ascii="Arial" w:hAnsi="Arial" w:cs="Arial"/>
                <w:color w:val="404040"/>
                <w:sz w:val="20"/>
                <w:szCs w:val="20"/>
              </w:rPr>
            </w:pPr>
            <w:r w:rsidRPr="000E0077">
              <w:rPr>
                <w:rFonts w:ascii="Arial" w:hAnsi="Arial" w:cs="Arial"/>
                <w:color w:val="404040"/>
                <w:sz w:val="20"/>
                <w:szCs w:val="20"/>
              </w:rPr>
              <w:t>All balconies located adjacent to the living room to extend the living space.</w:t>
            </w:r>
          </w:p>
          <w:p w14:paraId="109873E9" w14:textId="77777777" w:rsidR="00DD49BE" w:rsidRDefault="00DD49BE" w:rsidP="00DD49BE">
            <w:pPr>
              <w:pStyle w:val="ListParagraph"/>
              <w:numPr>
                <w:ilvl w:val="0"/>
                <w:numId w:val="26"/>
              </w:numPr>
              <w:spacing w:before="60" w:after="120"/>
              <w:ind w:left="455" w:hanging="284"/>
              <w:rPr>
                <w:rFonts w:ascii="Arial" w:hAnsi="Arial" w:cs="Arial"/>
                <w:color w:val="404040"/>
                <w:sz w:val="20"/>
                <w:szCs w:val="20"/>
              </w:rPr>
            </w:pPr>
            <w:r>
              <w:rPr>
                <w:rFonts w:ascii="Arial" w:hAnsi="Arial" w:cs="Arial"/>
                <w:color w:val="404040"/>
                <w:sz w:val="20"/>
                <w:szCs w:val="20"/>
              </w:rPr>
              <w:t>All balconies face north, east or west.</w:t>
            </w:r>
          </w:p>
          <w:p w14:paraId="43A37D06" w14:textId="77777777" w:rsidR="00DD49BE" w:rsidRPr="000E0077" w:rsidRDefault="00DD49BE" w:rsidP="00DD49BE">
            <w:pPr>
              <w:pStyle w:val="ListParagraph"/>
              <w:numPr>
                <w:ilvl w:val="0"/>
                <w:numId w:val="26"/>
              </w:numPr>
              <w:spacing w:before="60" w:after="120"/>
              <w:ind w:left="455" w:hanging="284"/>
              <w:rPr>
                <w:rFonts w:ascii="Arial" w:hAnsi="Arial" w:cs="Arial"/>
                <w:color w:val="404040"/>
                <w:sz w:val="20"/>
                <w:szCs w:val="20"/>
              </w:rPr>
            </w:pPr>
            <w:r>
              <w:rPr>
                <w:rFonts w:ascii="Arial" w:hAnsi="Arial" w:cs="Arial"/>
                <w:color w:val="404040"/>
                <w:sz w:val="20"/>
                <w:szCs w:val="20"/>
              </w:rPr>
              <w:t>Longer side of balconies to optimise daylight.</w:t>
            </w:r>
          </w:p>
        </w:tc>
      </w:tr>
      <w:tr w:rsidR="00DD49BE" w:rsidRPr="00595517" w14:paraId="6197644A" w14:textId="77777777" w:rsidTr="00A2080D">
        <w:tc>
          <w:tcPr>
            <w:tcW w:w="3681" w:type="dxa"/>
          </w:tcPr>
          <w:p w14:paraId="09A5C857" w14:textId="77777777" w:rsidR="00DD49BE" w:rsidRPr="00A517D1" w:rsidRDefault="00DD49BE" w:rsidP="00A2080D">
            <w:pPr>
              <w:spacing w:before="120" w:after="120"/>
              <w:rPr>
                <w:rFonts w:ascii="Arial" w:hAnsi="Arial" w:cs="Arial"/>
                <w:b/>
                <w:bCs/>
                <w:sz w:val="20"/>
                <w:szCs w:val="20"/>
              </w:rPr>
            </w:pPr>
            <w:r w:rsidRPr="00A517D1">
              <w:rPr>
                <w:rFonts w:ascii="Arial" w:hAnsi="Arial" w:cs="Arial"/>
                <w:b/>
                <w:bCs/>
                <w:sz w:val="20"/>
                <w:szCs w:val="20"/>
              </w:rPr>
              <w:t>4E-3</w:t>
            </w:r>
          </w:p>
          <w:p w14:paraId="38035DE4" w14:textId="77777777" w:rsidR="00DD49BE" w:rsidRPr="00233AB4" w:rsidRDefault="00DD49BE" w:rsidP="00A2080D">
            <w:pPr>
              <w:spacing w:before="120" w:after="120"/>
              <w:rPr>
                <w:rFonts w:ascii="Arial" w:hAnsi="Arial" w:cs="Arial"/>
                <w:sz w:val="20"/>
                <w:szCs w:val="20"/>
              </w:rPr>
            </w:pPr>
            <w:r w:rsidRPr="00233AB4">
              <w:rPr>
                <w:rFonts w:ascii="Arial" w:hAnsi="Arial" w:cs="Arial"/>
                <w:sz w:val="20"/>
                <w:szCs w:val="20"/>
              </w:rPr>
              <w:t>Private open space and balcon</w:t>
            </w:r>
            <w:r>
              <w:rPr>
                <w:rFonts w:ascii="Arial" w:hAnsi="Arial" w:cs="Arial"/>
                <w:sz w:val="20"/>
                <w:szCs w:val="20"/>
              </w:rPr>
              <w:t>y design is integrated into and contributes to the overall architectural form and detail of the building</w:t>
            </w:r>
          </w:p>
        </w:tc>
        <w:tc>
          <w:tcPr>
            <w:tcW w:w="5386" w:type="dxa"/>
          </w:tcPr>
          <w:p w14:paraId="7435B4B7" w14:textId="77777777" w:rsidR="00DD49BE" w:rsidRPr="00A517D1" w:rsidRDefault="00DD49BE" w:rsidP="00A2080D">
            <w:pPr>
              <w:spacing w:before="60" w:after="120"/>
              <w:rPr>
                <w:rFonts w:ascii="Arial" w:hAnsi="Arial" w:cs="Arial"/>
                <w:b/>
                <w:bCs/>
                <w:sz w:val="20"/>
                <w:szCs w:val="20"/>
              </w:rPr>
            </w:pPr>
            <w:r w:rsidRPr="00A517D1">
              <w:rPr>
                <w:rFonts w:ascii="Arial" w:hAnsi="Arial" w:cs="Arial"/>
                <w:b/>
                <w:bCs/>
                <w:color w:val="404040"/>
                <w:sz w:val="20"/>
                <w:szCs w:val="20"/>
                <w:vertAlign w:val="superscript"/>
              </w:rPr>
              <w:t xml:space="preserve"> </w:t>
            </w:r>
            <w:r w:rsidRPr="00A517D1">
              <w:rPr>
                <w:rFonts w:ascii="Arial" w:hAnsi="Arial" w:cs="Arial"/>
                <w:b/>
                <w:bCs/>
                <w:sz w:val="20"/>
                <w:szCs w:val="20"/>
              </w:rPr>
              <w:t>Complies</w:t>
            </w:r>
          </w:p>
          <w:p w14:paraId="4B62B5DC" w14:textId="77777777" w:rsidR="00DD49BE" w:rsidRDefault="00DD49BE" w:rsidP="00A2080D">
            <w:pPr>
              <w:spacing w:before="60" w:after="120"/>
              <w:rPr>
                <w:rFonts w:ascii="Arial" w:hAnsi="Arial" w:cs="Arial"/>
                <w:sz w:val="20"/>
                <w:szCs w:val="20"/>
              </w:rPr>
            </w:pPr>
            <w:r>
              <w:rPr>
                <w:rFonts w:ascii="Arial" w:hAnsi="Arial" w:cs="Arial"/>
                <w:sz w:val="20"/>
                <w:szCs w:val="20"/>
              </w:rPr>
              <w:t>The design of balconies and terraces is integrated into and contributes to the architectural form of the building. Balconies are recessed and assist with façade articulation.</w:t>
            </w:r>
          </w:p>
          <w:p w14:paraId="24E7899F" w14:textId="77777777" w:rsidR="00DD49BE" w:rsidRPr="00233AB4" w:rsidRDefault="00DD49BE" w:rsidP="00A2080D">
            <w:pPr>
              <w:spacing w:before="60" w:after="120"/>
              <w:rPr>
                <w:rFonts w:ascii="Arial" w:hAnsi="Arial" w:cs="Arial"/>
                <w:sz w:val="20"/>
                <w:szCs w:val="20"/>
              </w:rPr>
            </w:pPr>
            <w:r w:rsidRPr="00663236">
              <w:rPr>
                <w:rFonts w:ascii="Arial" w:hAnsi="Arial" w:cs="Arial"/>
                <w:b/>
                <w:bCs/>
                <w:sz w:val="20"/>
                <w:szCs w:val="20"/>
              </w:rPr>
              <w:t>Note.</w:t>
            </w:r>
            <w:r>
              <w:rPr>
                <w:rFonts w:ascii="Arial" w:hAnsi="Arial" w:cs="Arial"/>
                <w:sz w:val="20"/>
                <w:szCs w:val="20"/>
              </w:rPr>
              <w:t xml:space="preserve"> This design objective does not necessarily relate to matters considered in 3A-1 &amp; 3C-2.</w:t>
            </w:r>
          </w:p>
        </w:tc>
      </w:tr>
      <w:tr w:rsidR="00DD49BE" w:rsidRPr="00595517" w14:paraId="691A5172" w14:textId="77777777" w:rsidTr="00A2080D">
        <w:tc>
          <w:tcPr>
            <w:tcW w:w="3681" w:type="dxa"/>
            <w:tcBorders>
              <w:bottom w:val="single" w:sz="4" w:space="0" w:color="auto"/>
            </w:tcBorders>
          </w:tcPr>
          <w:p w14:paraId="07EF4852"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4E-4</w:t>
            </w:r>
          </w:p>
          <w:p w14:paraId="01B638AD" w14:textId="77777777" w:rsidR="00DD49BE" w:rsidRPr="006240C5" w:rsidRDefault="00DD49BE" w:rsidP="00A2080D">
            <w:pPr>
              <w:spacing w:before="120" w:after="120"/>
              <w:rPr>
                <w:rFonts w:ascii="Arial" w:hAnsi="Arial" w:cs="Arial"/>
                <w:sz w:val="20"/>
                <w:szCs w:val="20"/>
              </w:rPr>
            </w:pPr>
            <w:r>
              <w:rPr>
                <w:rFonts w:ascii="Arial" w:hAnsi="Arial" w:cs="Arial"/>
                <w:sz w:val="20"/>
                <w:szCs w:val="20"/>
              </w:rPr>
              <w:t>Private open space and balcony design maximises safety.</w:t>
            </w:r>
          </w:p>
        </w:tc>
        <w:tc>
          <w:tcPr>
            <w:tcW w:w="5386" w:type="dxa"/>
            <w:tcBorders>
              <w:bottom w:val="single" w:sz="4" w:space="0" w:color="auto"/>
            </w:tcBorders>
          </w:tcPr>
          <w:p w14:paraId="46A8F1E1" w14:textId="77777777" w:rsidR="00DD49BE" w:rsidRDefault="00DD49BE" w:rsidP="00A2080D">
            <w:pPr>
              <w:spacing w:before="60" w:after="120"/>
              <w:rPr>
                <w:rFonts w:ascii="Arial" w:hAnsi="Arial" w:cs="Arial"/>
                <w:b/>
                <w:bCs/>
                <w:color w:val="404040"/>
                <w:sz w:val="20"/>
                <w:szCs w:val="20"/>
              </w:rPr>
            </w:pPr>
            <w:r>
              <w:rPr>
                <w:rFonts w:ascii="Arial" w:hAnsi="Arial" w:cs="Arial"/>
                <w:b/>
                <w:bCs/>
                <w:color w:val="404040"/>
                <w:sz w:val="20"/>
                <w:szCs w:val="20"/>
              </w:rPr>
              <w:t>Complies</w:t>
            </w:r>
          </w:p>
          <w:p w14:paraId="5A5424F3" w14:textId="77777777" w:rsidR="00DD49BE" w:rsidRPr="006240C5" w:rsidRDefault="00DD49BE" w:rsidP="00A2080D">
            <w:pPr>
              <w:spacing w:before="60" w:after="120"/>
              <w:rPr>
                <w:rFonts w:ascii="Arial" w:hAnsi="Arial" w:cs="Arial"/>
                <w:color w:val="404040"/>
                <w:sz w:val="20"/>
                <w:szCs w:val="20"/>
              </w:rPr>
            </w:pPr>
            <w:r>
              <w:rPr>
                <w:rFonts w:ascii="Arial" w:hAnsi="Arial" w:cs="Arial"/>
                <w:color w:val="404040"/>
                <w:sz w:val="20"/>
                <w:szCs w:val="20"/>
              </w:rPr>
              <w:t>All balconies and terraces will have balustrades that comply with the NCC.</w:t>
            </w:r>
          </w:p>
        </w:tc>
      </w:tr>
      <w:tr w:rsidR="00DD49BE" w:rsidRPr="00595517" w14:paraId="4C791229" w14:textId="77777777" w:rsidTr="00A2080D">
        <w:tc>
          <w:tcPr>
            <w:tcW w:w="9067" w:type="dxa"/>
            <w:gridSpan w:val="2"/>
            <w:shd w:val="pct15" w:color="auto" w:fill="auto"/>
          </w:tcPr>
          <w:p w14:paraId="31B37415" w14:textId="77777777" w:rsidR="00DD49BE" w:rsidRDefault="00DD49BE" w:rsidP="00A2080D">
            <w:pPr>
              <w:spacing w:before="60" w:after="120"/>
              <w:rPr>
                <w:rFonts w:ascii="Arial" w:hAnsi="Arial" w:cs="Arial"/>
                <w:b/>
                <w:bCs/>
                <w:color w:val="404040"/>
                <w:sz w:val="20"/>
                <w:szCs w:val="20"/>
              </w:rPr>
            </w:pPr>
            <w:r>
              <w:rPr>
                <w:rFonts w:ascii="Arial" w:hAnsi="Arial" w:cs="Arial"/>
                <w:b/>
                <w:bCs/>
                <w:sz w:val="20"/>
                <w:szCs w:val="20"/>
              </w:rPr>
              <w:t>4F-Common circulation and spaces</w:t>
            </w:r>
          </w:p>
        </w:tc>
      </w:tr>
      <w:tr w:rsidR="00DD49BE" w:rsidRPr="00595517" w14:paraId="3AAD1503" w14:textId="77777777" w:rsidTr="00A2080D">
        <w:tc>
          <w:tcPr>
            <w:tcW w:w="3681" w:type="dxa"/>
          </w:tcPr>
          <w:p w14:paraId="5BBA8223" w14:textId="77777777" w:rsidR="00DD49BE" w:rsidRPr="0062220C" w:rsidRDefault="00DD49BE" w:rsidP="00A2080D">
            <w:pPr>
              <w:spacing w:before="120" w:after="120"/>
              <w:rPr>
                <w:rFonts w:ascii="Arial" w:hAnsi="Arial" w:cs="Arial"/>
                <w:b/>
                <w:bCs/>
                <w:sz w:val="20"/>
                <w:szCs w:val="20"/>
              </w:rPr>
            </w:pPr>
            <w:r w:rsidRPr="0062220C">
              <w:rPr>
                <w:rFonts w:ascii="Arial" w:hAnsi="Arial" w:cs="Arial"/>
                <w:b/>
                <w:bCs/>
                <w:sz w:val="20"/>
                <w:szCs w:val="20"/>
              </w:rPr>
              <w:lastRenderedPageBreak/>
              <w:t>4F-1</w:t>
            </w:r>
          </w:p>
          <w:p w14:paraId="1D1F715A"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Common circulation spaces achieve good amenity and properly service the number of apartments.</w:t>
            </w:r>
          </w:p>
          <w:p w14:paraId="5A4C4E1B" w14:textId="77777777" w:rsidR="00DD49BE" w:rsidRPr="0062220C" w:rsidRDefault="00DD49BE" w:rsidP="00DD49BE">
            <w:pPr>
              <w:pStyle w:val="ListParagraph"/>
              <w:numPr>
                <w:ilvl w:val="0"/>
                <w:numId w:val="27"/>
              </w:numPr>
              <w:spacing w:before="120" w:after="120"/>
              <w:ind w:left="452" w:hanging="283"/>
              <w:rPr>
                <w:rFonts w:ascii="Arial" w:hAnsi="Arial" w:cs="Arial"/>
                <w:sz w:val="20"/>
                <w:szCs w:val="20"/>
              </w:rPr>
            </w:pPr>
            <w:r>
              <w:rPr>
                <w:rFonts w:ascii="Arial" w:hAnsi="Arial" w:cs="Arial"/>
                <w:sz w:val="20"/>
                <w:szCs w:val="20"/>
              </w:rPr>
              <w:t>Maximum number of apartments off a circulation core is 8.</w:t>
            </w:r>
          </w:p>
        </w:tc>
        <w:tc>
          <w:tcPr>
            <w:tcW w:w="5386" w:type="dxa"/>
          </w:tcPr>
          <w:p w14:paraId="3C5D356E" w14:textId="77777777" w:rsidR="00DD49BE" w:rsidRPr="0062220C" w:rsidRDefault="00DD49BE" w:rsidP="00A2080D">
            <w:pPr>
              <w:rPr>
                <w:rFonts w:ascii="Arial" w:hAnsi="Arial" w:cs="Arial"/>
                <w:b/>
                <w:bCs/>
                <w:color w:val="404040"/>
                <w:sz w:val="20"/>
                <w:szCs w:val="20"/>
              </w:rPr>
            </w:pPr>
            <w:r w:rsidRPr="0062220C">
              <w:rPr>
                <w:rFonts w:ascii="Arial" w:hAnsi="Arial" w:cs="Arial"/>
                <w:b/>
                <w:bCs/>
                <w:color w:val="404040"/>
                <w:sz w:val="20"/>
                <w:szCs w:val="20"/>
              </w:rPr>
              <w:t>Complies</w:t>
            </w:r>
          </w:p>
          <w:p w14:paraId="5ED78BB6" w14:textId="77777777" w:rsidR="00DD49BE" w:rsidRDefault="00DD49BE" w:rsidP="00A2080D">
            <w:pPr>
              <w:rPr>
                <w:rFonts w:ascii="Arial" w:hAnsi="Arial" w:cs="Arial"/>
                <w:color w:val="404040"/>
                <w:sz w:val="20"/>
                <w:szCs w:val="20"/>
              </w:rPr>
            </w:pPr>
          </w:p>
          <w:p w14:paraId="0E179B4A" w14:textId="77777777" w:rsidR="00DD49BE" w:rsidRPr="00233AB4" w:rsidRDefault="00DD49BE" w:rsidP="00A2080D">
            <w:pPr>
              <w:spacing w:before="120" w:after="120"/>
              <w:rPr>
                <w:rFonts w:ascii="Arial" w:hAnsi="Arial" w:cs="Arial"/>
                <w:sz w:val="20"/>
                <w:szCs w:val="20"/>
              </w:rPr>
            </w:pPr>
            <w:r>
              <w:rPr>
                <w:rFonts w:ascii="Arial" w:hAnsi="Arial" w:cs="Arial"/>
                <w:color w:val="404040"/>
                <w:sz w:val="20"/>
                <w:szCs w:val="20"/>
              </w:rPr>
              <w:t xml:space="preserve">There are fourteen apartments on each level, serviced with two stairways and a lift (3 stairways for level 1). Seven apartments off each stairway on each level. </w:t>
            </w:r>
          </w:p>
        </w:tc>
      </w:tr>
      <w:tr w:rsidR="00DD49BE" w:rsidRPr="00595517" w14:paraId="01FA8D0F" w14:textId="77777777" w:rsidTr="00A2080D">
        <w:tc>
          <w:tcPr>
            <w:tcW w:w="3681" w:type="dxa"/>
            <w:tcBorders>
              <w:bottom w:val="single" w:sz="4" w:space="0" w:color="auto"/>
            </w:tcBorders>
          </w:tcPr>
          <w:p w14:paraId="1D0BF799"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4F-2</w:t>
            </w:r>
          </w:p>
          <w:p w14:paraId="6F266472" w14:textId="77777777" w:rsidR="00DD49BE" w:rsidRPr="00DE3A79" w:rsidRDefault="00DD49BE" w:rsidP="00A2080D">
            <w:pPr>
              <w:spacing w:before="120" w:after="120"/>
              <w:rPr>
                <w:rFonts w:ascii="Arial" w:hAnsi="Arial" w:cs="Arial"/>
                <w:sz w:val="20"/>
                <w:szCs w:val="20"/>
              </w:rPr>
            </w:pPr>
            <w:r>
              <w:rPr>
                <w:rFonts w:ascii="Arial" w:hAnsi="Arial" w:cs="Arial"/>
                <w:sz w:val="20"/>
                <w:szCs w:val="20"/>
              </w:rPr>
              <w:t>Common circulation spaces promote safety and provide for social interaction between residents.</w:t>
            </w:r>
          </w:p>
        </w:tc>
        <w:tc>
          <w:tcPr>
            <w:tcW w:w="5386" w:type="dxa"/>
            <w:tcBorders>
              <w:bottom w:val="single" w:sz="4" w:space="0" w:color="auto"/>
            </w:tcBorders>
          </w:tcPr>
          <w:p w14:paraId="2EE86EA3" w14:textId="77777777" w:rsidR="00DD49BE" w:rsidRDefault="00DD49BE" w:rsidP="00A2080D">
            <w:pPr>
              <w:rPr>
                <w:rFonts w:ascii="Arial" w:hAnsi="Arial" w:cs="Arial"/>
                <w:b/>
                <w:bCs/>
                <w:color w:val="404040"/>
                <w:sz w:val="20"/>
                <w:szCs w:val="20"/>
              </w:rPr>
            </w:pPr>
            <w:r>
              <w:rPr>
                <w:rFonts w:ascii="Arial" w:hAnsi="Arial" w:cs="Arial"/>
                <w:b/>
                <w:bCs/>
                <w:color w:val="404040"/>
                <w:sz w:val="20"/>
                <w:szCs w:val="20"/>
              </w:rPr>
              <w:t>Complies</w:t>
            </w:r>
          </w:p>
          <w:p w14:paraId="25E93B8F" w14:textId="77777777" w:rsidR="00DD49BE" w:rsidRDefault="00DD49BE" w:rsidP="00A2080D">
            <w:pPr>
              <w:rPr>
                <w:rFonts w:ascii="Arial" w:hAnsi="Arial" w:cs="Arial"/>
                <w:b/>
                <w:bCs/>
                <w:color w:val="404040"/>
                <w:sz w:val="20"/>
                <w:szCs w:val="20"/>
              </w:rPr>
            </w:pPr>
          </w:p>
          <w:p w14:paraId="7F9E9657" w14:textId="77777777" w:rsidR="00DD49BE" w:rsidRPr="00B657DC" w:rsidRDefault="00DD49BE" w:rsidP="00A2080D">
            <w:pPr>
              <w:rPr>
                <w:rFonts w:ascii="Arial" w:hAnsi="Arial" w:cs="Arial"/>
                <w:color w:val="404040"/>
                <w:sz w:val="20"/>
                <w:szCs w:val="20"/>
              </w:rPr>
            </w:pPr>
            <w:r>
              <w:rPr>
                <w:rFonts w:ascii="Arial" w:hAnsi="Arial" w:cs="Arial"/>
                <w:color w:val="404040"/>
                <w:sz w:val="20"/>
                <w:szCs w:val="20"/>
              </w:rPr>
              <w:t>Common circulation spaces are open and legible and provide good site lines.</w:t>
            </w:r>
          </w:p>
        </w:tc>
      </w:tr>
      <w:tr w:rsidR="00DD49BE" w:rsidRPr="00595517" w14:paraId="5F81D59E" w14:textId="77777777" w:rsidTr="00A2080D">
        <w:tc>
          <w:tcPr>
            <w:tcW w:w="9067" w:type="dxa"/>
            <w:gridSpan w:val="2"/>
            <w:shd w:val="pct15" w:color="auto" w:fill="auto"/>
          </w:tcPr>
          <w:p w14:paraId="040218E6" w14:textId="77777777" w:rsidR="00DD49BE" w:rsidRDefault="00DD49BE" w:rsidP="00A2080D">
            <w:pPr>
              <w:rPr>
                <w:rFonts w:ascii="Arial" w:hAnsi="Arial" w:cs="Arial"/>
                <w:b/>
                <w:bCs/>
                <w:color w:val="404040"/>
                <w:sz w:val="20"/>
                <w:szCs w:val="20"/>
              </w:rPr>
            </w:pPr>
            <w:r>
              <w:rPr>
                <w:rFonts w:ascii="Arial" w:hAnsi="Arial" w:cs="Arial"/>
                <w:b/>
                <w:bCs/>
                <w:sz w:val="20"/>
                <w:szCs w:val="20"/>
              </w:rPr>
              <w:t>4G-Storage</w:t>
            </w:r>
          </w:p>
        </w:tc>
      </w:tr>
      <w:tr w:rsidR="00DD49BE" w:rsidRPr="00595517" w14:paraId="123AAB3D" w14:textId="77777777" w:rsidTr="00A2080D">
        <w:tc>
          <w:tcPr>
            <w:tcW w:w="3681" w:type="dxa"/>
          </w:tcPr>
          <w:p w14:paraId="12ED09B9" w14:textId="77777777" w:rsidR="00DD49BE" w:rsidRPr="00A11144" w:rsidRDefault="00DD49BE" w:rsidP="00A2080D">
            <w:pPr>
              <w:spacing w:before="120" w:after="120"/>
              <w:rPr>
                <w:rFonts w:ascii="Arial" w:hAnsi="Arial" w:cs="Arial"/>
                <w:b/>
                <w:bCs/>
                <w:sz w:val="20"/>
                <w:szCs w:val="20"/>
              </w:rPr>
            </w:pPr>
            <w:r w:rsidRPr="00A11144">
              <w:rPr>
                <w:rFonts w:ascii="Arial" w:hAnsi="Arial" w:cs="Arial"/>
                <w:b/>
                <w:bCs/>
                <w:sz w:val="20"/>
                <w:szCs w:val="20"/>
              </w:rPr>
              <w:t>4G-1</w:t>
            </w:r>
          </w:p>
          <w:p w14:paraId="2A9AC803" w14:textId="77777777" w:rsidR="00DD49BE" w:rsidRDefault="00DD49BE" w:rsidP="00A2080D">
            <w:pPr>
              <w:spacing w:before="120" w:after="120"/>
              <w:rPr>
                <w:rFonts w:ascii="Arial" w:hAnsi="Arial" w:cs="Arial"/>
                <w:sz w:val="20"/>
                <w:szCs w:val="20"/>
              </w:rPr>
            </w:pPr>
            <w:r>
              <w:rPr>
                <w:rFonts w:ascii="Arial" w:hAnsi="Arial" w:cs="Arial"/>
                <w:sz w:val="20"/>
                <w:szCs w:val="20"/>
              </w:rPr>
              <w:t>Adequate, well designed storage is provided in each apartment.</w:t>
            </w:r>
          </w:p>
          <w:p w14:paraId="0EF7F1B6" w14:textId="77777777" w:rsidR="00DD49BE" w:rsidRDefault="00DD49BE" w:rsidP="00A2080D">
            <w:pPr>
              <w:spacing w:before="120" w:after="120"/>
              <w:rPr>
                <w:rFonts w:ascii="Arial" w:hAnsi="Arial" w:cs="Arial"/>
                <w:sz w:val="20"/>
                <w:szCs w:val="20"/>
              </w:rPr>
            </w:pPr>
            <w:r w:rsidRPr="00DA6A0C">
              <w:rPr>
                <w:rFonts w:ascii="Arial" w:hAnsi="Arial" w:cs="Arial"/>
                <w:noProof/>
                <w:sz w:val="20"/>
                <w:szCs w:val="20"/>
              </w:rPr>
              <w:drawing>
                <wp:inline distT="0" distB="0" distL="0" distR="0" wp14:anchorId="2A79A60F" wp14:editId="17E44679">
                  <wp:extent cx="1974574" cy="916501"/>
                  <wp:effectExtent l="0" t="0" r="6985" b="0"/>
                  <wp:docPr id="1325278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78980" name=""/>
                          <pic:cNvPicPr/>
                        </pic:nvPicPr>
                        <pic:blipFill>
                          <a:blip r:embed="rId12"/>
                          <a:stretch>
                            <a:fillRect/>
                          </a:stretch>
                        </pic:blipFill>
                        <pic:spPr>
                          <a:xfrm>
                            <a:off x="0" y="0"/>
                            <a:ext cx="1984045" cy="920897"/>
                          </a:xfrm>
                          <a:prstGeom prst="rect">
                            <a:avLst/>
                          </a:prstGeom>
                        </pic:spPr>
                      </pic:pic>
                    </a:graphicData>
                  </a:graphic>
                </wp:inline>
              </w:drawing>
            </w:r>
          </w:p>
          <w:p w14:paraId="590085B1"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At least 50% of the storage to be located within the apartment</w:t>
            </w:r>
          </w:p>
        </w:tc>
        <w:tc>
          <w:tcPr>
            <w:tcW w:w="5386" w:type="dxa"/>
          </w:tcPr>
          <w:p w14:paraId="0415C872" w14:textId="515AA798" w:rsidR="00DD49BE" w:rsidRPr="00DA6A0C" w:rsidRDefault="000910F8" w:rsidP="00A2080D">
            <w:pPr>
              <w:rPr>
                <w:rFonts w:ascii="Arial" w:hAnsi="Arial" w:cs="Arial"/>
                <w:b/>
                <w:color w:val="404040"/>
                <w:sz w:val="20"/>
                <w:szCs w:val="20"/>
              </w:rPr>
            </w:pPr>
            <w:r>
              <w:rPr>
                <w:rFonts w:ascii="Arial" w:hAnsi="Arial" w:cs="Arial"/>
                <w:b/>
                <w:color w:val="404040"/>
                <w:sz w:val="20"/>
                <w:szCs w:val="20"/>
              </w:rPr>
              <w:t>Complies</w:t>
            </w:r>
          </w:p>
          <w:p w14:paraId="52B77B87" w14:textId="77777777" w:rsidR="00DD49BE" w:rsidRDefault="00DD49BE" w:rsidP="00A2080D">
            <w:pPr>
              <w:rPr>
                <w:rFonts w:ascii="Arial" w:hAnsi="Arial" w:cs="Arial"/>
                <w:bCs/>
                <w:color w:val="404040"/>
                <w:sz w:val="20"/>
                <w:szCs w:val="20"/>
              </w:rPr>
            </w:pPr>
          </w:p>
          <w:p w14:paraId="640ADA22" w14:textId="77777777" w:rsidR="00DD49BE" w:rsidRPr="00DA6A0C" w:rsidRDefault="00DD49BE" w:rsidP="00D9241F">
            <w:pPr>
              <w:pStyle w:val="ListParagraph"/>
              <w:numPr>
                <w:ilvl w:val="0"/>
                <w:numId w:val="27"/>
              </w:numPr>
              <w:rPr>
                <w:rFonts w:ascii="Arial" w:hAnsi="Arial" w:cs="Arial"/>
                <w:sz w:val="20"/>
                <w:szCs w:val="20"/>
              </w:rPr>
            </w:pPr>
            <w:r w:rsidRPr="00DA6A0C">
              <w:rPr>
                <w:rFonts w:ascii="Arial" w:hAnsi="Arial" w:cs="Arial"/>
                <w:bCs/>
                <w:color w:val="404040"/>
                <w:sz w:val="20"/>
                <w:szCs w:val="20"/>
              </w:rPr>
              <w:t xml:space="preserve">Each apartment provides storage in cabinetry, linen cupboards included in bedrooms, bathrooms, and kitchens. </w:t>
            </w:r>
          </w:p>
          <w:p w14:paraId="0F5F405E" w14:textId="4E5D14D6" w:rsidR="00DD49BE" w:rsidRPr="00D9241F" w:rsidRDefault="00D9241F" w:rsidP="00D9241F">
            <w:pPr>
              <w:pStyle w:val="ListParagraph"/>
              <w:numPr>
                <w:ilvl w:val="0"/>
                <w:numId w:val="27"/>
              </w:numPr>
              <w:spacing w:before="120" w:after="120" w:line="259" w:lineRule="auto"/>
              <w:rPr>
                <w:rFonts w:ascii="Arial" w:hAnsi="Arial" w:cs="Arial"/>
                <w:sz w:val="20"/>
                <w:szCs w:val="20"/>
              </w:rPr>
            </w:pPr>
            <w:r w:rsidRPr="00F9087B">
              <w:rPr>
                <w:rFonts w:ascii="Arial" w:hAnsi="Arial" w:cs="Arial"/>
                <w:sz w:val="20"/>
                <w:szCs w:val="20"/>
              </w:rPr>
              <w:t>Internal floor area of all proposed apartments exceeds design standards</w:t>
            </w:r>
            <w:r>
              <w:rPr>
                <w:rFonts w:ascii="Arial" w:hAnsi="Arial" w:cs="Arial"/>
                <w:sz w:val="20"/>
                <w:szCs w:val="20"/>
              </w:rPr>
              <w:t xml:space="preserve"> of ADG, thus providing increased potential for storage.</w:t>
            </w:r>
          </w:p>
          <w:p w14:paraId="54350CD8" w14:textId="33AC1680" w:rsidR="00DD49BE" w:rsidRPr="00233AB4" w:rsidRDefault="00DD49BE" w:rsidP="00D9241F">
            <w:pPr>
              <w:pStyle w:val="ListParagraph"/>
              <w:numPr>
                <w:ilvl w:val="0"/>
                <w:numId w:val="27"/>
              </w:numPr>
              <w:rPr>
                <w:rFonts w:ascii="Arial" w:hAnsi="Arial" w:cs="Arial"/>
                <w:bCs/>
                <w:color w:val="404040"/>
                <w:sz w:val="20"/>
                <w:szCs w:val="20"/>
              </w:rPr>
            </w:pPr>
            <w:r w:rsidRPr="00DA6A0C">
              <w:rPr>
                <w:rFonts w:ascii="Arial" w:hAnsi="Arial" w:cs="Arial"/>
                <w:bCs/>
                <w:color w:val="404040"/>
                <w:sz w:val="20"/>
                <w:szCs w:val="20"/>
              </w:rPr>
              <w:t xml:space="preserve">Apartments </w:t>
            </w:r>
            <w:r>
              <w:rPr>
                <w:rFonts w:ascii="Arial" w:hAnsi="Arial" w:cs="Arial"/>
                <w:bCs/>
                <w:color w:val="404040"/>
                <w:sz w:val="20"/>
                <w:szCs w:val="20"/>
              </w:rPr>
              <w:t xml:space="preserve">do not </w:t>
            </w:r>
            <w:r w:rsidRPr="00DA6A0C">
              <w:rPr>
                <w:rFonts w:ascii="Arial" w:hAnsi="Arial" w:cs="Arial"/>
                <w:bCs/>
                <w:color w:val="404040"/>
                <w:sz w:val="20"/>
                <w:szCs w:val="20"/>
              </w:rPr>
              <w:t xml:space="preserve">have additional storage areas in the </w:t>
            </w:r>
            <w:r>
              <w:rPr>
                <w:rFonts w:ascii="Arial" w:hAnsi="Arial" w:cs="Arial"/>
                <w:bCs/>
                <w:color w:val="404040"/>
                <w:sz w:val="20"/>
                <w:szCs w:val="20"/>
              </w:rPr>
              <w:t>ground level</w:t>
            </w:r>
            <w:r w:rsidRPr="00DA6A0C">
              <w:rPr>
                <w:rFonts w:ascii="Arial" w:hAnsi="Arial" w:cs="Arial"/>
                <w:bCs/>
                <w:color w:val="404040"/>
                <w:sz w:val="20"/>
                <w:szCs w:val="20"/>
              </w:rPr>
              <w:t xml:space="preserve"> parking area</w:t>
            </w:r>
            <w:r w:rsidR="000910F8">
              <w:rPr>
                <w:rFonts w:ascii="Arial" w:hAnsi="Arial" w:cs="Arial"/>
                <w:bCs/>
                <w:color w:val="404040"/>
                <w:sz w:val="20"/>
                <w:szCs w:val="20"/>
              </w:rPr>
              <w:t>, however, over bonnet storage solutions do exist which can be dealt with post consent.</w:t>
            </w:r>
          </w:p>
        </w:tc>
      </w:tr>
      <w:tr w:rsidR="00DD49BE" w:rsidRPr="00595517" w14:paraId="2F30B36E" w14:textId="77777777" w:rsidTr="00A2080D">
        <w:tc>
          <w:tcPr>
            <w:tcW w:w="3681" w:type="dxa"/>
            <w:tcBorders>
              <w:bottom w:val="single" w:sz="4" w:space="0" w:color="auto"/>
            </w:tcBorders>
          </w:tcPr>
          <w:p w14:paraId="6FC804CB"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4G-2</w:t>
            </w:r>
          </w:p>
          <w:p w14:paraId="676CE471" w14:textId="77777777" w:rsidR="00DD49BE" w:rsidRPr="00FF70C9" w:rsidRDefault="00DD49BE" w:rsidP="00A2080D">
            <w:pPr>
              <w:spacing w:before="120" w:after="120"/>
              <w:rPr>
                <w:rFonts w:ascii="Arial" w:hAnsi="Arial" w:cs="Arial"/>
                <w:sz w:val="20"/>
                <w:szCs w:val="20"/>
              </w:rPr>
            </w:pPr>
            <w:r>
              <w:rPr>
                <w:rFonts w:ascii="Arial" w:hAnsi="Arial" w:cs="Arial"/>
                <w:sz w:val="20"/>
                <w:szCs w:val="20"/>
              </w:rPr>
              <w:t>Additional storage is conveniently located, accessible and nominated for individual apartments.</w:t>
            </w:r>
          </w:p>
        </w:tc>
        <w:tc>
          <w:tcPr>
            <w:tcW w:w="5386" w:type="dxa"/>
            <w:tcBorders>
              <w:bottom w:val="single" w:sz="4" w:space="0" w:color="auto"/>
            </w:tcBorders>
          </w:tcPr>
          <w:p w14:paraId="5784B743" w14:textId="77777777" w:rsidR="00DD49BE" w:rsidRDefault="00DD49BE" w:rsidP="00A2080D">
            <w:pPr>
              <w:rPr>
                <w:rFonts w:ascii="Arial" w:hAnsi="Arial" w:cs="Arial"/>
                <w:b/>
                <w:color w:val="404040"/>
                <w:sz w:val="20"/>
                <w:szCs w:val="20"/>
              </w:rPr>
            </w:pPr>
            <w:r>
              <w:rPr>
                <w:rFonts w:ascii="Arial" w:hAnsi="Arial" w:cs="Arial"/>
                <w:b/>
                <w:color w:val="404040"/>
                <w:sz w:val="20"/>
                <w:szCs w:val="20"/>
              </w:rPr>
              <w:t>Potential compliance</w:t>
            </w:r>
          </w:p>
          <w:p w14:paraId="19777AFB" w14:textId="77777777" w:rsidR="00DD49BE" w:rsidRDefault="00DD49BE" w:rsidP="00A2080D">
            <w:pPr>
              <w:rPr>
                <w:rFonts w:ascii="Arial" w:hAnsi="Arial" w:cs="Arial"/>
                <w:b/>
                <w:color w:val="404040"/>
                <w:sz w:val="20"/>
                <w:szCs w:val="20"/>
              </w:rPr>
            </w:pPr>
          </w:p>
          <w:p w14:paraId="17B5A968" w14:textId="3A841638" w:rsidR="00DD49BE" w:rsidRPr="00FF70C9" w:rsidRDefault="00DD49BE" w:rsidP="00A2080D">
            <w:pPr>
              <w:rPr>
                <w:rFonts w:ascii="Arial" w:hAnsi="Arial" w:cs="Arial"/>
                <w:bCs/>
                <w:color w:val="404040"/>
                <w:sz w:val="20"/>
                <w:szCs w:val="20"/>
              </w:rPr>
            </w:pPr>
            <w:r w:rsidRPr="00FF70C9">
              <w:rPr>
                <w:rFonts w:ascii="Arial" w:hAnsi="Arial" w:cs="Arial"/>
                <w:bCs/>
                <w:color w:val="404040"/>
                <w:sz w:val="20"/>
                <w:szCs w:val="20"/>
              </w:rPr>
              <w:t xml:space="preserve">No storage cages or the like are </w:t>
            </w:r>
            <w:r>
              <w:rPr>
                <w:rFonts w:ascii="Arial" w:hAnsi="Arial" w:cs="Arial"/>
                <w:bCs/>
                <w:color w:val="404040"/>
                <w:sz w:val="20"/>
                <w:szCs w:val="20"/>
              </w:rPr>
              <w:t xml:space="preserve">included </w:t>
            </w:r>
            <w:r w:rsidRPr="00FF70C9">
              <w:rPr>
                <w:rFonts w:ascii="Arial" w:hAnsi="Arial" w:cs="Arial"/>
                <w:bCs/>
                <w:color w:val="404040"/>
                <w:sz w:val="20"/>
                <w:szCs w:val="20"/>
              </w:rPr>
              <w:t>on</w:t>
            </w:r>
            <w:r>
              <w:rPr>
                <w:rFonts w:ascii="Arial" w:hAnsi="Arial" w:cs="Arial"/>
                <w:bCs/>
                <w:color w:val="404040"/>
                <w:sz w:val="20"/>
                <w:szCs w:val="20"/>
              </w:rPr>
              <w:t xml:space="preserve"> the</w:t>
            </w:r>
            <w:r w:rsidRPr="00FF70C9">
              <w:rPr>
                <w:rFonts w:ascii="Arial" w:hAnsi="Arial" w:cs="Arial"/>
                <w:bCs/>
                <w:color w:val="404040"/>
                <w:sz w:val="20"/>
                <w:szCs w:val="20"/>
              </w:rPr>
              <w:t xml:space="preserve"> plans</w:t>
            </w:r>
            <w:r>
              <w:rPr>
                <w:rFonts w:ascii="Arial" w:hAnsi="Arial" w:cs="Arial"/>
                <w:bCs/>
                <w:color w:val="404040"/>
                <w:sz w:val="20"/>
                <w:szCs w:val="20"/>
              </w:rPr>
              <w:t xml:space="preserve">. However, there may be potential to fit over-bonnet storage </w:t>
            </w:r>
            <w:r w:rsidR="00041919">
              <w:rPr>
                <w:rFonts w:ascii="Arial" w:hAnsi="Arial" w:cs="Arial"/>
                <w:bCs/>
                <w:color w:val="404040"/>
                <w:sz w:val="20"/>
                <w:szCs w:val="20"/>
              </w:rPr>
              <w:t>cupboards post consent</w:t>
            </w:r>
            <w:r>
              <w:rPr>
                <w:rFonts w:ascii="Arial" w:hAnsi="Arial" w:cs="Arial"/>
                <w:bCs/>
                <w:color w:val="404040"/>
                <w:sz w:val="20"/>
                <w:szCs w:val="20"/>
              </w:rPr>
              <w:t>.</w:t>
            </w:r>
          </w:p>
        </w:tc>
      </w:tr>
      <w:tr w:rsidR="00DD49BE" w:rsidRPr="00595517" w14:paraId="59ECA326" w14:textId="77777777" w:rsidTr="00A2080D">
        <w:tc>
          <w:tcPr>
            <w:tcW w:w="9067" w:type="dxa"/>
            <w:gridSpan w:val="2"/>
            <w:shd w:val="pct15" w:color="auto" w:fill="auto"/>
          </w:tcPr>
          <w:p w14:paraId="7A6042B9" w14:textId="77777777" w:rsidR="00DD49BE" w:rsidRDefault="00DD49BE" w:rsidP="00A2080D">
            <w:pPr>
              <w:rPr>
                <w:rFonts w:ascii="Arial" w:hAnsi="Arial" w:cs="Arial"/>
                <w:b/>
                <w:color w:val="404040"/>
                <w:sz w:val="20"/>
                <w:szCs w:val="20"/>
              </w:rPr>
            </w:pPr>
            <w:r>
              <w:rPr>
                <w:rFonts w:ascii="Arial" w:hAnsi="Arial" w:cs="Arial"/>
                <w:b/>
                <w:bCs/>
                <w:sz w:val="20"/>
                <w:szCs w:val="20"/>
              </w:rPr>
              <w:t>4H-Acoustic privacy</w:t>
            </w:r>
          </w:p>
        </w:tc>
      </w:tr>
      <w:tr w:rsidR="00DD49BE" w:rsidRPr="00595517" w14:paraId="21183804" w14:textId="77777777" w:rsidTr="00A2080D">
        <w:tc>
          <w:tcPr>
            <w:tcW w:w="3681" w:type="dxa"/>
          </w:tcPr>
          <w:p w14:paraId="663BD107" w14:textId="77777777" w:rsidR="00DD49BE" w:rsidRPr="00BC2E1F" w:rsidRDefault="00DD49BE" w:rsidP="00A2080D">
            <w:pPr>
              <w:spacing w:before="120" w:after="120"/>
              <w:rPr>
                <w:rFonts w:ascii="Arial" w:hAnsi="Arial" w:cs="Arial"/>
                <w:b/>
                <w:bCs/>
                <w:sz w:val="20"/>
                <w:szCs w:val="20"/>
              </w:rPr>
            </w:pPr>
            <w:r w:rsidRPr="00BC2E1F">
              <w:rPr>
                <w:rFonts w:ascii="Arial" w:hAnsi="Arial" w:cs="Arial"/>
                <w:b/>
                <w:bCs/>
                <w:sz w:val="20"/>
                <w:szCs w:val="20"/>
              </w:rPr>
              <w:t>4H-1</w:t>
            </w:r>
          </w:p>
          <w:p w14:paraId="1FCEECC9"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Noise transfer is minimised through the siting of buildings and building layout.</w:t>
            </w:r>
          </w:p>
        </w:tc>
        <w:tc>
          <w:tcPr>
            <w:tcW w:w="5386" w:type="dxa"/>
          </w:tcPr>
          <w:p w14:paraId="605E9C6E" w14:textId="77777777" w:rsidR="00DD49BE" w:rsidRPr="00BC2E1F" w:rsidRDefault="00DD49BE" w:rsidP="00A2080D">
            <w:pPr>
              <w:spacing w:before="120" w:after="120"/>
              <w:rPr>
                <w:rFonts w:ascii="Arial" w:hAnsi="Arial" w:cs="Arial"/>
                <w:b/>
                <w:bCs/>
                <w:sz w:val="20"/>
                <w:szCs w:val="20"/>
              </w:rPr>
            </w:pPr>
            <w:r w:rsidRPr="00BC2E1F">
              <w:rPr>
                <w:rFonts w:ascii="Arial" w:hAnsi="Arial" w:cs="Arial"/>
                <w:b/>
                <w:bCs/>
                <w:sz w:val="20"/>
                <w:szCs w:val="20"/>
              </w:rPr>
              <w:t>Complies</w:t>
            </w:r>
          </w:p>
          <w:p w14:paraId="28A417C1" w14:textId="77777777" w:rsidR="00DD49BE" w:rsidRDefault="00DD49BE" w:rsidP="00DD49BE">
            <w:pPr>
              <w:pStyle w:val="ListParagraph"/>
              <w:numPr>
                <w:ilvl w:val="0"/>
                <w:numId w:val="28"/>
              </w:numPr>
              <w:spacing w:before="120" w:after="120"/>
              <w:ind w:left="455" w:hanging="284"/>
              <w:rPr>
                <w:rFonts w:ascii="Arial" w:hAnsi="Arial" w:cs="Arial"/>
                <w:sz w:val="20"/>
                <w:szCs w:val="20"/>
              </w:rPr>
            </w:pPr>
            <w:r w:rsidRPr="00BC2E1F">
              <w:rPr>
                <w:rFonts w:ascii="Arial" w:hAnsi="Arial" w:cs="Arial"/>
                <w:sz w:val="20"/>
                <w:szCs w:val="20"/>
              </w:rPr>
              <w:t xml:space="preserve">An acoustic report was provided and </w:t>
            </w:r>
            <w:r>
              <w:rPr>
                <w:rFonts w:ascii="Arial" w:hAnsi="Arial" w:cs="Arial"/>
                <w:sz w:val="20"/>
                <w:szCs w:val="20"/>
              </w:rPr>
              <w:t>Council’s Environmental Officer is satisfied that the proposal is satisfactory regarding acoustic privacy.</w:t>
            </w:r>
          </w:p>
          <w:p w14:paraId="3A302141" w14:textId="77777777" w:rsidR="00DD49BE" w:rsidRDefault="00DD49BE" w:rsidP="00DD49BE">
            <w:pPr>
              <w:pStyle w:val="ListParagraph"/>
              <w:numPr>
                <w:ilvl w:val="0"/>
                <w:numId w:val="28"/>
              </w:numPr>
              <w:spacing w:before="120" w:after="120"/>
              <w:ind w:left="455" w:hanging="284"/>
              <w:rPr>
                <w:rFonts w:ascii="Arial" w:hAnsi="Arial" w:cs="Arial"/>
                <w:sz w:val="20"/>
                <w:szCs w:val="20"/>
              </w:rPr>
            </w:pPr>
            <w:r>
              <w:rPr>
                <w:rFonts w:ascii="Arial" w:hAnsi="Arial" w:cs="Arial"/>
                <w:sz w:val="20"/>
                <w:szCs w:val="20"/>
              </w:rPr>
              <w:t>Interior separations in accordance with NCC requirements.</w:t>
            </w:r>
          </w:p>
          <w:p w14:paraId="637881CB" w14:textId="77777777" w:rsidR="00DD49BE" w:rsidRPr="00C76EEF" w:rsidRDefault="00DD49BE" w:rsidP="00DD49BE">
            <w:pPr>
              <w:pStyle w:val="ListParagraph"/>
              <w:numPr>
                <w:ilvl w:val="0"/>
                <w:numId w:val="28"/>
              </w:numPr>
              <w:spacing w:before="120" w:after="120"/>
              <w:ind w:left="455" w:hanging="284"/>
              <w:rPr>
                <w:rFonts w:ascii="Arial" w:hAnsi="Arial" w:cs="Arial"/>
                <w:sz w:val="20"/>
                <w:szCs w:val="20"/>
              </w:rPr>
            </w:pPr>
            <w:r>
              <w:rPr>
                <w:rFonts w:ascii="Arial" w:hAnsi="Arial" w:cs="Arial"/>
                <w:sz w:val="20"/>
                <w:szCs w:val="20"/>
              </w:rPr>
              <w:t>PoM provided for boarding house including noise control.</w:t>
            </w:r>
          </w:p>
        </w:tc>
      </w:tr>
      <w:tr w:rsidR="00DD49BE" w:rsidRPr="00595517" w14:paraId="0464F513" w14:textId="77777777" w:rsidTr="00A2080D">
        <w:tc>
          <w:tcPr>
            <w:tcW w:w="3681" w:type="dxa"/>
            <w:tcBorders>
              <w:bottom w:val="single" w:sz="4" w:space="0" w:color="auto"/>
            </w:tcBorders>
          </w:tcPr>
          <w:p w14:paraId="3929C12D" w14:textId="77777777" w:rsidR="00DD49BE" w:rsidRPr="00BC2E1F" w:rsidRDefault="00DD49BE" w:rsidP="00A2080D">
            <w:pPr>
              <w:spacing w:before="120" w:after="120"/>
              <w:rPr>
                <w:rFonts w:ascii="Arial" w:hAnsi="Arial" w:cs="Arial"/>
                <w:b/>
                <w:bCs/>
                <w:sz w:val="20"/>
                <w:szCs w:val="20"/>
              </w:rPr>
            </w:pPr>
            <w:r w:rsidRPr="00BC2E1F">
              <w:rPr>
                <w:rFonts w:ascii="Arial" w:hAnsi="Arial" w:cs="Arial"/>
                <w:b/>
                <w:bCs/>
                <w:sz w:val="20"/>
                <w:szCs w:val="20"/>
              </w:rPr>
              <w:t>4H-2</w:t>
            </w:r>
          </w:p>
          <w:p w14:paraId="11E4BF61"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Noise impacts are mitigated within apartments through layout and acoustic treatments.</w:t>
            </w:r>
          </w:p>
        </w:tc>
        <w:tc>
          <w:tcPr>
            <w:tcW w:w="5386" w:type="dxa"/>
            <w:tcBorders>
              <w:bottom w:val="single" w:sz="4" w:space="0" w:color="auto"/>
            </w:tcBorders>
          </w:tcPr>
          <w:p w14:paraId="0F8EB286" w14:textId="77777777" w:rsidR="00DD49BE" w:rsidRPr="00C76EEF" w:rsidRDefault="00DD49BE" w:rsidP="00A2080D">
            <w:pPr>
              <w:spacing w:before="120" w:after="120"/>
              <w:rPr>
                <w:rFonts w:ascii="Arial" w:hAnsi="Arial" w:cs="Arial"/>
                <w:b/>
                <w:bCs/>
                <w:sz w:val="20"/>
                <w:szCs w:val="20"/>
              </w:rPr>
            </w:pPr>
            <w:r w:rsidRPr="00C76EEF">
              <w:rPr>
                <w:rFonts w:ascii="Arial" w:hAnsi="Arial" w:cs="Arial"/>
                <w:b/>
                <w:bCs/>
                <w:sz w:val="20"/>
                <w:szCs w:val="20"/>
              </w:rPr>
              <w:t>Complies</w:t>
            </w:r>
          </w:p>
          <w:p w14:paraId="706380B0" w14:textId="77777777" w:rsidR="00DD49BE" w:rsidRDefault="00DD49BE" w:rsidP="00DD49BE">
            <w:pPr>
              <w:pStyle w:val="ListParagraph"/>
              <w:numPr>
                <w:ilvl w:val="0"/>
                <w:numId w:val="28"/>
              </w:numPr>
              <w:spacing w:before="120" w:after="120"/>
              <w:ind w:left="455" w:hanging="284"/>
              <w:rPr>
                <w:rFonts w:ascii="Arial" w:hAnsi="Arial" w:cs="Arial"/>
                <w:sz w:val="20"/>
                <w:szCs w:val="20"/>
              </w:rPr>
            </w:pPr>
            <w:r w:rsidRPr="00BC2E1F">
              <w:rPr>
                <w:rFonts w:ascii="Arial" w:hAnsi="Arial" w:cs="Arial"/>
                <w:sz w:val="20"/>
                <w:szCs w:val="20"/>
              </w:rPr>
              <w:t xml:space="preserve">An acoustic report was provided and </w:t>
            </w:r>
            <w:r>
              <w:rPr>
                <w:rFonts w:ascii="Arial" w:hAnsi="Arial" w:cs="Arial"/>
                <w:sz w:val="20"/>
                <w:szCs w:val="20"/>
              </w:rPr>
              <w:t>Council’s Environmental Officer is satisfied that the proposal is satisfactory regarding acoustic privacy.</w:t>
            </w:r>
          </w:p>
          <w:p w14:paraId="344CE11D" w14:textId="77777777" w:rsidR="00DD49BE" w:rsidRPr="00233AB4" w:rsidRDefault="00DD49BE" w:rsidP="00A2080D">
            <w:pPr>
              <w:pStyle w:val="ListParagraph"/>
              <w:spacing w:before="120" w:after="120"/>
              <w:ind w:left="455"/>
              <w:rPr>
                <w:rFonts w:ascii="Arial" w:hAnsi="Arial" w:cs="Arial"/>
                <w:sz w:val="20"/>
                <w:szCs w:val="20"/>
              </w:rPr>
            </w:pPr>
          </w:p>
        </w:tc>
      </w:tr>
      <w:tr w:rsidR="00DD49BE" w:rsidRPr="00595517" w14:paraId="0355CEF1" w14:textId="77777777" w:rsidTr="00A2080D">
        <w:tc>
          <w:tcPr>
            <w:tcW w:w="9067" w:type="dxa"/>
            <w:gridSpan w:val="2"/>
            <w:shd w:val="pct15" w:color="auto" w:fill="auto"/>
          </w:tcPr>
          <w:p w14:paraId="301A7DB8" w14:textId="77777777" w:rsidR="00DD49BE" w:rsidRPr="00C76EEF" w:rsidRDefault="00DD49BE" w:rsidP="00A2080D">
            <w:pPr>
              <w:spacing w:before="120" w:after="120"/>
              <w:rPr>
                <w:rFonts w:ascii="Arial" w:hAnsi="Arial" w:cs="Arial"/>
                <w:b/>
                <w:bCs/>
                <w:sz w:val="20"/>
                <w:szCs w:val="20"/>
              </w:rPr>
            </w:pPr>
            <w:r>
              <w:rPr>
                <w:rFonts w:ascii="Arial" w:hAnsi="Arial" w:cs="Arial"/>
                <w:b/>
                <w:bCs/>
                <w:sz w:val="20"/>
                <w:szCs w:val="20"/>
              </w:rPr>
              <w:t>4J-Noise and pollution</w:t>
            </w:r>
          </w:p>
        </w:tc>
      </w:tr>
      <w:tr w:rsidR="00DD49BE" w:rsidRPr="00595517" w14:paraId="17E901B0" w14:textId="77777777" w:rsidTr="00A2080D">
        <w:tc>
          <w:tcPr>
            <w:tcW w:w="3681" w:type="dxa"/>
          </w:tcPr>
          <w:p w14:paraId="0DF0B7E4" w14:textId="77777777" w:rsidR="00DD49BE" w:rsidRPr="00A174CF" w:rsidRDefault="00DD49BE" w:rsidP="00A2080D">
            <w:pPr>
              <w:spacing w:before="120" w:after="120"/>
              <w:rPr>
                <w:rFonts w:ascii="Arial" w:hAnsi="Arial" w:cs="Arial"/>
                <w:b/>
                <w:bCs/>
                <w:sz w:val="20"/>
                <w:szCs w:val="20"/>
              </w:rPr>
            </w:pPr>
            <w:r w:rsidRPr="00A174CF">
              <w:rPr>
                <w:rFonts w:ascii="Arial" w:hAnsi="Arial" w:cs="Arial"/>
                <w:b/>
                <w:bCs/>
                <w:sz w:val="20"/>
                <w:szCs w:val="20"/>
              </w:rPr>
              <w:t>4J-1</w:t>
            </w:r>
          </w:p>
          <w:p w14:paraId="66CB4C1D"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 xml:space="preserve">In noisy or hostile environments the impacts of external noise and pollution </w:t>
            </w:r>
            <w:r>
              <w:rPr>
                <w:rFonts w:ascii="Arial" w:hAnsi="Arial" w:cs="Arial"/>
                <w:sz w:val="20"/>
                <w:szCs w:val="20"/>
              </w:rPr>
              <w:lastRenderedPageBreak/>
              <w:t>are minimised through the careful siting and layout of buildings.</w:t>
            </w:r>
          </w:p>
        </w:tc>
        <w:tc>
          <w:tcPr>
            <w:tcW w:w="5386" w:type="dxa"/>
          </w:tcPr>
          <w:p w14:paraId="2033EDC5" w14:textId="77777777" w:rsidR="00DD49BE" w:rsidRPr="00A174CF" w:rsidRDefault="00DD49BE" w:rsidP="00A2080D">
            <w:pPr>
              <w:spacing w:before="120" w:after="120"/>
              <w:rPr>
                <w:rFonts w:ascii="Arial" w:hAnsi="Arial" w:cs="Arial"/>
                <w:b/>
                <w:bCs/>
                <w:sz w:val="20"/>
                <w:szCs w:val="20"/>
              </w:rPr>
            </w:pPr>
            <w:r w:rsidRPr="00A174CF">
              <w:rPr>
                <w:rFonts w:ascii="Arial" w:hAnsi="Arial" w:cs="Arial"/>
                <w:b/>
                <w:bCs/>
                <w:sz w:val="20"/>
                <w:szCs w:val="20"/>
              </w:rPr>
              <w:lastRenderedPageBreak/>
              <w:t>Complies</w:t>
            </w:r>
          </w:p>
          <w:p w14:paraId="0335745D" w14:textId="77777777" w:rsidR="00DD49BE" w:rsidRPr="00A174CF" w:rsidRDefault="00DD49BE" w:rsidP="00DD49BE">
            <w:pPr>
              <w:pStyle w:val="ListParagraph"/>
              <w:numPr>
                <w:ilvl w:val="0"/>
                <w:numId w:val="28"/>
              </w:numPr>
              <w:spacing w:before="120" w:after="120"/>
              <w:ind w:left="455" w:hanging="284"/>
              <w:rPr>
                <w:rFonts w:ascii="Arial" w:hAnsi="Arial" w:cs="Arial"/>
                <w:sz w:val="20"/>
                <w:szCs w:val="20"/>
              </w:rPr>
            </w:pPr>
            <w:r w:rsidRPr="00A174CF">
              <w:rPr>
                <w:rFonts w:ascii="Arial" w:hAnsi="Arial" w:cs="Arial"/>
                <w:sz w:val="20"/>
                <w:szCs w:val="20"/>
              </w:rPr>
              <w:lastRenderedPageBreak/>
              <w:t>The site is not a hostile environment, although at peak times it has minor traffic noise and retail activity noise.</w:t>
            </w:r>
          </w:p>
          <w:p w14:paraId="34BDC670" w14:textId="77777777" w:rsidR="00DD49BE" w:rsidRDefault="00DD49BE" w:rsidP="00DD49BE">
            <w:pPr>
              <w:pStyle w:val="ListParagraph"/>
              <w:numPr>
                <w:ilvl w:val="0"/>
                <w:numId w:val="28"/>
              </w:numPr>
              <w:spacing w:before="120" w:after="120"/>
              <w:ind w:left="455" w:hanging="284"/>
              <w:rPr>
                <w:rFonts w:ascii="Arial" w:hAnsi="Arial" w:cs="Arial"/>
                <w:sz w:val="20"/>
                <w:szCs w:val="20"/>
              </w:rPr>
            </w:pPr>
            <w:r w:rsidRPr="00BC2E1F">
              <w:rPr>
                <w:rFonts w:ascii="Arial" w:hAnsi="Arial" w:cs="Arial"/>
                <w:sz w:val="20"/>
                <w:szCs w:val="20"/>
              </w:rPr>
              <w:t xml:space="preserve">An acoustic report was provided, and </w:t>
            </w:r>
            <w:r>
              <w:rPr>
                <w:rFonts w:ascii="Arial" w:hAnsi="Arial" w:cs="Arial"/>
                <w:sz w:val="20"/>
                <w:szCs w:val="20"/>
              </w:rPr>
              <w:t>Council’s Environmental Officer is satisfied that the proposal is satisfactory regarding acoustic privacy.</w:t>
            </w:r>
          </w:p>
          <w:p w14:paraId="6F72886F" w14:textId="77777777" w:rsidR="00DD49BE" w:rsidRPr="00233AB4" w:rsidRDefault="00DD49BE" w:rsidP="00A2080D">
            <w:pPr>
              <w:spacing w:before="120" w:after="120"/>
              <w:rPr>
                <w:rFonts w:ascii="Arial" w:hAnsi="Arial" w:cs="Arial"/>
                <w:sz w:val="20"/>
                <w:szCs w:val="20"/>
              </w:rPr>
            </w:pPr>
          </w:p>
        </w:tc>
      </w:tr>
      <w:tr w:rsidR="00DD49BE" w:rsidRPr="00595517" w14:paraId="731B701B" w14:textId="77777777" w:rsidTr="00A2080D">
        <w:tc>
          <w:tcPr>
            <w:tcW w:w="3681" w:type="dxa"/>
            <w:tcBorders>
              <w:bottom w:val="single" w:sz="4" w:space="0" w:color="auto"/>
            </w:tcBorders>
          </w:tcPr>
          <w:p w14:paraId="60F27E0C"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lastRenderedPageBreak/>
              <w:t>4J-2</w:t>
            </w:r>
          </w:p>
          <w:p w14:paraId="51DA8CA4" w14:textId="77777777" w:rsidR="00DD49BE" w:rsidRPr="00880413" w:rsidRDefault="00DD49BE" w:rsidP="00A2080D">
            <w:pPr>
              <w:spacing w:before="120" w:after="120"/>
              <w:rPr>
                <w:rFonts w:ascii="Arial" w:hAnsi="Arial" w:cs="Arial"/>
                <w:sz w:val="20"/>
                <w:szCs w:val="20"/>
              </w:rPr>
            </w:pPr>
            <w:r w:rsidRPr="00880413">
              <w:rPr>
                <w:rFonts w:ascii="Arial" w:hAnsi="Arial" w:cs="Arial"/>
                <w:sz w:val="20"/>
                <w:szCs w:val="20"/>
              </w:rPr>
              <w:t>Appropriate noise shielding and attenuation</w:t>
            </w:r>
            <w:r>
              <w:rPr>
                <w:rFonts w:ascii="Arial" w:hAnsi="Arial" w:cs="Arial"/>
                <w:sz w:val="20"/>
                <w:szCs w:val="20"/>
              </w:rPr>
              <w:t xml:space="preserve"> techniques for the building design, construction and choice of materials are used to mitigate noise transmission.</w:t>
            </w:r>
          </w:p>
        </w:tc>
        <w:tc>
          <w:tcPr>
            <w:tcW w:w="5386" w:type="dxa"/>
            <w:tcBorders>
              <w:bottom w:val="single" w:sz="4" w:space="0" w:color="auto"/>
            </w:tcBorders>
          </w:tcPr>
          <w:p w14:paraId="48525A33"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Complies</w:t>
            </w:r>
          </w:p>
          <w:p w14:paraId="1A5B4294" w14:textId="77777777" w:rsidR="00DD49BE" w:rsidRDefault="00DD49BE" w:rsidP="00DD49BE">
            <w:pPr>
              <w:pStyle w:val="ListParagraph"/>
              <w:numPr>
                <w:ilvl w:val="0"/>
                <w:numId w:val="28"/>
              </w:numPr>
              <w:spacing w:before="120" w:after="120"/>
              <w:ind w:left="455" w:hanging="284"/>
              <w:rPr>
                <w:rFonts w:ascii="Arial" w:hAnsi="Arial" w:cs="Arial"/>
                <w:sz w:val="20"/>
                <w:szCs w:val="20"/>
              </w:rPr>
            </w:pPr>
            <w:r w:rsidRPr="00BC2E1F">
              <w:rPr>
                <w:rFonts w:ascii="Arial" w:hAnsi="Arial" w:cs="Arial"/>
                <w:sz w:val="20"/>
                <w:szCs w:val="20"/>
              </w:rPr>
              <w:t xml:space="preserve">An acoustic report was provided, and </w:t>
            </w:r>
            <w:r>
              <w:rPr>
                <w:rFonts w:ascii="Arial" w:hAnsi="Arial" w:cs="Arial"/>
                <w:sz w:val="20"/>
                <w:szCs w:val="20"/>
              </w:rPr>
              <w:t>Council’s Environmental Officer is satisfied that the proposal is satisfactory regarding acoustic privacy.</w:t>
            </w:r>
          </w:p>
          <w:p w14:paraId="3A15D865" w14:textId="77777777" w:rsidR="00DD49BE" w:rsidRPr="00A174CF" w:rsidRDefault="00DD49BE" w:rsidP="00A2080D">
            <w:pPr>
              <w:spacing w:before="120" w:after="120"/>
              <w:rPr>
                <w:rFonts w:ascii="Arial" w:hAnsi="Arial" w:cs="Arial"/>
                <w:b/>
                <w:bCs/>
                <w:sz w:val="20"/>
                <w:szCs w:val="20"/>
              </w:rPr>
            </w:pPr>
          </w:p>
        </w:tc>
      </w:tr>
      <w:tr w:rsidR="00DD49BE" w:rsidRPr="00595517" w14:paraId="2AA90C2F" w14:textId="77777777" w:rsidTr="00A2080D">
        <w:tc>
          <w:tcPr>
            <w:tcW w:w="9067" w:type="dxa"/>
            <w:gridSpan w:val="2"/>
            <w:shd w:val="pct15" w:color="auto" w:fill="auto"/>
          </w:tcPr>
          <w:p w14:paraId="7EA8BEB4"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4K-Apartment mix</w:t>
            </w:r>
          </w:p>
        </w:tc>
      </w:tr>
      <w:tr w:rsidR="00DD49BE" w:rsidRPr="00595517" w14:paraId="1DFBDAF2" w14:textId="77777777" w:rsidTr="00A2080D">
        <w:tc>
          <w:tcPr>
            <w:tcW w:w="3681" w:type="dxa"/>
          </w:tcPr>
          <w:p w14:paraId="3245263D" w14:textId="77777777" w:rsidR="00DD49BE" w:rsidRPr="0017135C" w:rsidRDefault="00DD49BE" w:rsidP="00A2080D">
            <w:pPr>
              <w:spacing w:before="120" w:after="120"/>
              <w:rPr>
                <w:rFonts w:ascii="Arial" w:hAnsi="Arial" w:cs="Arial"/>
                <w:b/>
                <w:bCs/>
                <w:sz w:val="20"/>
                <w:szCs w:val="20"/>
              </w:rPr>
            </w:pPr>
            <w:r w:rsidRPr="0017135C">
              <w:rPr>
                <w:rFonts w:ascii="Arial" w:hAnsi="Arial" w:cs="Arial"/>
                <w:b/>
                <w:bCs/>
                <w:sz w:val="20"/>
                <w:szCs w:val="20"/>
              </w:rPr>
              <w:t>4K-1</w:t>
            </w:r>
          </w:p>
          <w:p w14:paraId="21D8D0B9"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A range of apartment types and sizes is provided to cater for different household types now and into the future.</w:t>
            </w:r>
          </w:p>
        </w:tc>
        <w:tc>
          <w:tcPr>
            <w:tcW w:w="5386" w:type="dxa"/>
          </w:tcPr>
          <w:p w14:paraId="15CC0587" w14:textId="77777777" w:rsidR="00DD49BE" w:rsidRPr="0017135C" w:rsidRDefault="00DD49BE" w:rsidP="00A2080D">
            <w:pPr>
              <w:spacing w:before="60" w:after="120"/>
              <w:rPr>
                <w:rFonts w:ascii="Arial" w:hAnsi="Arial" w:cs="Arial"/>
                <w:b/>
                <w:bCs/>
                <w:color w:val="404040"/>
                <w:sz w:val="20"/>
                <w:szCs w:val="20"/>
              </w:rPr>
            </w:pPr>
            <w:r w:rsidRPr="0017135C">
              <w:rPr>
                <w:rFonts w:ascii="Arial" w:hAnsi="Arial" w:cs="Arial"/>
                <w:b/>
                <w:bCs/>
                <w:color w:val="404040"/>
                <w:sz w:val="20"/>
                <w:szCs w:val="20"/>
              </w:rPr>
              <w:t>Complies</w:t>
            </w:r>
          </w:p>
          <w:p w14:paraId="4EFCC7FC" w14:textId="77777777" w:rsidR="00DD49BE" w:rsidRPr="0036313C" w:rsidRDefault="00DD49BE" w:rsidP="00DD49BE">
            <w:pPr>
              <w:pStyle w:val="ListParagraph"/>
              <w:numPr>
                <w:ilvl w:val="0"/>
                <w:numId w:val="28"/>
              </w:numPr>
              <w:spacing w:before="120" w:after="120"/>
              <w:ind w:left="464" w:hanging="284"/>
              <w:rPr>
                <w:rFonts w:ascii="Arial" w:hAnsi="Arial" w:cs="Arial"/>
                <w:sz w:val="20"/>
                <w:szCs w:val="20"/>
              </w:rPr>
            </w:pPr>
            <w:r w:rsidRPr="0036313C">
              <w:rPr>
                <w:rFonts w:ascii="Arial" w:hAnsi="Arial" w:cs="Arial"/>
                <w:color w:val="404040"/>
                <w:sz w:val="20"/>
                <w:szCs w:val="20"/>
              </w:rPr>
              <w:t>A range of apartment has been proposed including 12 x studio; 12 x 1 bedroom; &amp; 4 x 2 bedroom.</w:t>
            </w:r>
          </w:p>
          <w:p w14:paraId="5290F460" w14:textId="77777777" w:rsidR="00DD49BE" w:rsidRPr="0036313C" w:rsidRDefault="00DD49BE" w:rsidP="00DD49BE">
            <w:pPr>
              <w:pStyle w:val="ListParagraph"/>
              <w:numPr>
                <w:ilvl w:val="0"/>
                <w:numId w:val="28"/>
              </w:numPr>
              <w:spacing w:before="120" w:after="120"/>
              <w:ind w:left="464" w:hanging="284"/>
              <w:rPr>
                <w:rFonts w:ascii="Arial" w:hAnsi="Arial" w:cs="Arial"/>
                <w:sz w:val="20"/>
                <w:szCs w:val="20"/>
              </w:rPr>
            </w:pPr>
            <w:r>
              <w:rPr>
                <w:rFonts w:ascii="Arial" w:hAnsi="Arial" w:cs="Arial"/>
                <w:sz w:val="20"/>
                <w:szCs w:val="20"/>
              </w:rPr>
              <w:t>24 of the proposed 28 shop top housing apartments are affordable and will be operated by a registered community housing provider. Of the 4 remaining apartments, 2 will be owned by Byron Shire Council (BSC) and another 2 will be leased by BSC.</w:t>
            </w:r>
          </w:p>
        </w:tc>
      </w:tr>
      <w:tr w:rsidR="00DD49BE" w:rsidRPr="00595517" w14:paraId="053142A2" w14:textId="77777777" w:rsidTr="00A2080D">
        <w:tc>
          <w:tcPr>
            <w:tcW w:w="3681" w:type="dxa"/>
            <w:tcBorders>
              <w:bottom w:val="single" w:sz="4" w:space="0" w:color="auto"/>
            </w:tcBorders>
          </w:tcPr>
          <w:p w14:paraId="620B481C"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4K-2</w:t>
            </w:r>
          </w:p>
          <w:p w14:paraId="65DA3DF9" w14:textId="77777777" w:rsidR="00DD49BE" w:rsidRPr="0036313C" w:rsidRDefault="00DD49BE" w:rsidP="00A2080D">
            <w:pPr>
              <w:spacing w:before="120" w:after="120"/>
              <w:rPr>
                <w:rFonts w:ascii="Arial" w:hAnsi="Arial" w:cs="Arial"/>
                <w:sz w:val="20"/>
                <w:szCs w:val="20"/>
              </w:rPr>
            </w:pPr>
            <w:r>
              <w:rPr>
                <w:rFonts w:ascii="Arial" w:hAnsi="Arial" w:cs="Arial"/>
                <w:sz w:val="20"/>
                <w:szCs w:val="20"/>
              </w:rPr>
              <w:t>The apartment mix is distributed to suitable locations within the building.</w:t>
            </w:r>
          </w:p>
        </w:tc>
        <w:tc>
          <w:tcPr>
            <w:tcW w:w="5386" w:type="dxa"/>
            <w:tcBorders>
              <w:bottom w:val="single" w:sz="4" w:space="0" w:color="auto"/>
            </w:tcBorders>
          </w:tcPr>
          <w:p w14:paraId="00887791" w14:textId="77777777" w:rsidR="00DD49BE" w:rsidRDefault="00DD49BE" w:rsidP="00A2080D">
            <w:pPr>
              <w:spacing w:before="60" w:after="120"/>
              <w:rPr>
                <w:rFonts w:ascii="Arial" w:hAnsi="Arial" w:cs="Arial"/>
                <w:b/>
                <w:bCs/>
                <w:color w:val="404040"/>
                <w:sz w:val="20"/>
                <w:szCs w:val="20"/>
              </w:rPr>
            </w:pPr>
            <w:r>
              <w:rPr>
                <w:rFonts w:ascii="Arial" w:hAnsi="Arial" w:cs="Arial"/>
                <w:b/>
                <w:bCs/>
                <w:color w:val="404040"/>
                <w:sz w:val="20"/>
                <w:szCs w:val="20"/>
              </w:rPr>
              <w:t>Complies</w:t>
            </w:r>
          </w:p>
          <w:p w14:paraId="0E5F9DB1" w14:textId="77777777" w:rsidR="00DD49BE" w:rsidRPr="0036313C" w:rsidRDefault="00DD49BE" w:rsidP="00A2080D">
            <w:pPr>
              <w:spacing w:before="60" w:after="120"/>
              <w:rPr>
                <w:rFonts w:ascii="Arial" w:hAnsi="Arial" w:cs="Arial"/>
                <w:color w:val="404040"/>
                <w:sz w:val="20"/>
                <w:szCs w:val="20"/>
              </w:rPr>
            </w:pPr>
            <w:r w:rsidRPr="0036313C">
              <w:rPr>
                <w:rFonts w:ascii="Arial" w:hAnsi="Arial" w:cs="Arial"/>
                <w:color w:val="404040"/>
                <w:sz w:val="20"/>
                <w:szCs w:val="20"/>
              </w:rPr>
              <w:t xml:space="preserve">The configuration of </w:t>
            </w:r>
            <w:r>
              <w:rPr>
                <w:rFonts w:ascii="Arial" w:hAnsi="Arial" w:cs="Arial"/>
                <w:color w:val="404040"/>
                <w:sz w:val="20"/>
                <w:szCs w:val="20"/>
              </w:rPr>
              <w:t xml:space="preserve">the mix of </w:t>
            </w:r>
            <w:r w:rsidRPr="0036313C">
              <w:rPr>
                <w:rFonts w:ascii="Arial" w:hAnsi="Arial" w:cs="Arial"/>
                <w:color w:val="404040"/>
                <w:sz w:val="20"/>
                <w:szCs w:val="20"/>
              </w:rPr>
              <w:t xml:space="preserve">apartment </w:t>
            </w:r>
            <w:r>
              <w:rPr>
                <w:rFonts w:ascii="Arial" w:hAnsi="Arial" w:cs="Arial"/>
                <w:color w:val="404040"/>
                <w:sz w:val="20"/>
                <w:szCs w:val="20"/>
              </w:rPr>
              <w:t>sizes maximises solar access, private open space balconies and residential amenity.</w:t>
            </w:r>
            <w:r w:rsidRPr="0036313C">
              <w:rPr>
                <w:rFonts w:ascii="Arial" w:hAnsi="Arial" w:cs="Arial"/>
                <w:color w:val="404040"/>
                <w:sz w:val="20"/>
                <w:szCs w:val="20"/>
              </w:rPr>
              <w:t xml:space="preserve"> </w:t>
            </w:r>
          </w:p>
        </w:tc>
      </w:tr>
      <w:tr w:rsidR="00DD49BE" w:rsidRPr="00595517" w14:paraId="22744E7D" w14:textId="77777777" w:rsidTr="00A2080D">
        <w:tc>
          <w:tcPr>
            <w:tcW w:w="9067" w:type="dxa"/>
            <w:gridSpan w:val="2"/>
            <w:shd w:val="pct15" w:color="auto" w:fill="auto"/>
          </w:tcPr>
          <w:p w14:paraId="4DD5E9B9" w14:textId="77777777" w:rsidR="00DD49BE" w:rsidRDefault="00DD49BE" w:rsidP="00A2080D">
            <w:pPr>
              <w:spacing w:before="60" w:after="120"/>
              <w:rPr>
                <w:rFonts w:ascii="Arial" w:hAnsi="Arial" w:cs="Arial"/>
                <w:b/>
                <w:bCs/>
                <w:color w:val="404040"/>
                <w:sz w:val="20"/>
                <w:szCs w:val="20"/>
              </w:rPr>
            </w:pPr>
            <w:r>
              <w:rPr>
                <w:rFonts w:ascii="Arial" w:hAnsi="Arial" w:cs="Arial"/>
                <w:b/>
                <w:bCs/>
                <w:sz w:val="20"/>
                <w:szCs w:val="20"/>
              </w:rPr>
              <w:t>4L-Ground floor apartments</w:t>
            </w:r>
          </w:p>
        </w:tc>
      </w:tr>
      <w:tr w:rsidR="00DD49BE" w:rsidRPr="00595517" w14:paraId="77385A46" w14:textId="77777777" w:rsidTr="00A2080D">
        <w:tc>
          <w:tcPr>
            <w:tcW w:w="3681" w:type="dxa"/>
          </w:tcPr>
          <w:p w14:paraId="62F3DF55" w14:textId="77777777" w:rsidR="00DD49BE" w:rsidRPr="00316BAD" w:rsidRDefault="00DD49BE" w:rsidP="00A2080D">
            <w:pPr>
              <w:spacing w:before="120" w:after="120"/>
              <w:rPr>
                <w:rFonts w:ascii="Arial" w:hAnsi="Arial" w:cs="Arial"/>
                <w:b/>
                <w:bCs/>
                <w:sz w:val="20"/>
                <w:szCs w:val="20"/>
              </w:rPr>
            </w:pPr>
            <w:r w:rsidRPr="00316BAD">
              <w:rPr>
                <w:rFonts w:ascii="Arial" w:hAnsi="Arial" w:cs="Arial"/>
                <w:b/>
                <w:bCs/>
                <w:sz w:val="20"/>
                <w:szCs w:val="20"/>
              </w:rPr>
              <w:t>4L-1</w:t>
            </w:r>
          </w:p>
          <w:p w14:paraId="40CBBC7C"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Street frontage activity is maximised where ground floor apartments are located.</w:t>
            </w:r>
          </w:p>
        </w:tc>
        <w:tc>
          <w:tcPr>
            <w:tcW w:w="5386" w:type="dxa"/>
          </w:tcPr>
          <w:p w14:paraId="630ABD82" w14:textId="77777777" w:rsidR="00DD49BE" w:rsidRPr="00316BAD" w:rsidRDefault="00DD49BE" w:rsidP="00A2080D">
            <w:pPr>
              <w:spacing w:before="120" w:after="120"/>
              <w:rPr>
                <w:rFonts w:ascii="Arial" w:hAnsi="Arial" w:cs="Arial"/>
                <w:b/>
                <w:bCs/>
                <w:sz w:val="20"/>
                <w:szCs w:val="20"/>
              </w:rPr>
            </w:pPr>
            <w:r w:rsidRPr="00316BAD">
              <w:rPr>
                <w:rFonts w:ascii="Arial" w:hAnsi="Arial" w:cs="Arial"/>
                <w:b/>
                <w:bCs/>
                <w:sz w:val="20"/>
                <w:szCs w:val="20"/>
              </w:rPr>
              <w:t>N/A</w:t>
            </w:r>
          </w:p>
          <w:p w14:paraId="2E15039D"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Ground floor consists of a shop and 4 x house rooms. APR does not apply to boarding houses.</w:t>
            </w:r>
          </w:p>
        </w:tc>
      </w:tr>
      <w:tr w:rsidR="00DD49BE" w:rsidRPr="00595517" w14:paraId="5C6E839D" w14:textId="77777777" w:rsidTr="00A2080D">
        <w:tc>
          <w:tcPr>
            <w:tcW w:w="3681" w:type="dxa"/>
            <w:tcBorders>
              <w:bottom w:val="single" w:sz="4" w:space="0" w:color="auto"/>
            </w:tcBorders>
          </w:tcPr>
          <w:p w14:paraId="47EC3121"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4L-2</w:t>
            </w:r>
          </w:p>
          <w:p w14:paraId="4B25A903" w14:textId="77777777" w:rsidR="00DD49BE" w:rsidRPr="00316BAD" w:rsidRDefault="00DD49BE" w:rsidP="00A2080D">
            <w:pPr>
              <w:spacing w:before="120" w:after="120"/>
              <w:rPr>
                <w:rFonts w:ascii="Arial" w:hAnsi="Arial" w:cs="Arial"/>
                <w:sz w:val="20"/>
                <w:szCs w:val="20"/>
              </w:rPr>
            </w:pPr>
            <w:r>
              <w:rPr>
                <w:rFonts w:ascii="Arial" w:hAnsi="Arial" w:cs="Arial"/>
                <w:sz w:val="20"/>
                <w:szCs w:val="20"/>
              </w:rPr>
              <w:t>Design of ground floor apartments delivers amenity and safety for residents.</w:t>
            </w:r>
          </w:p>
        </w:tc>
        <w:tc>
          <w:tcPr>
            <w:tcW w:w="5386" w:type="dxa"/>
            <w:tcBorders>
              <w:bottom w:val="single" w:sz="4" w:space="0" w:color="auto"/>
            </w:tcBorders>
          </w:tcPr>
          <w:p w14:paraId="7ED1B2C0" w14:textId="77777777" w:rsidR="00DD49BE" w:rsidRDefault="00DD49BE" w:rsidP="00A2080D">
            <w:pPr>
              <w:spacing w:before="120" w:after="120"/>
              <w:rPr>
                <w:rFonts w:ascii="Arial" w:hAnsi="Arial" w:cs="Arial"/>
                <w:b/>
                <w:bCs/>
                <w:sz w:val="20"/>
                <w:szCs w:val="20"/>
              </w:rPr>
            </w:pPr>
            <w:r w:rsidRPr="00316BAD">
              <w:rPr>
                <w:rFonts w:ascii="Arial" w:hAnsi="Arial" w:cs="Arial"/>
                <w:b/>
                <w:bCs/>
                <w:sz w:val="20"/>
                <w:szCs w:val="20"/>
              </w:rPr>
              <w:t>N/A</w:t>
            </w:r>
          </w:p>
          <w:p w14:paraId="4DC367B6" w14:textId="77777777" w:rsidR="00DD49BE" w:rsidRPr="00316BAD" w:rsidRDefault="00DD49BE" w:rsidP="00A2080D">
            <w:pPr>
              <w:spacing w:before="120" w:after="120"/>
              <w:rPr>
                <w:rFonts w:ascii="Arial" w:hAnsi="Arial" w:cs="Arial"/>
                <w:b/>
                <w:bCs/>
                <w:sz w:val="20"/>
                <w:szCs w:val="20"/>
              </w:rPr>
            </w:pPr>
            <w:r>
              <w:rPr>
                <w:rFonts w:ascii="Arial" w:hAnsi="Arial" w:cs="Arial"/>
                <w:sz w:val="20"/>
                <w:szCs w:val="20"/>
              </w:rPr>
              <w:t>Ground floor consists of a shop and 4 x house rooms. APR does not apply to boarding houses.</w:t>
            </w:r>
          </w:p>
        </w:tc>
      </w:tr>
      <w:tr w:rsidR="00DD49BE" w:rsidRPr="00595517" w14:paraId="440CFEF4" w14:textId="77777777" w:rsidTr="00A2080D">
        <w:tc>
          <w:tcPr>
            <w:tcW w:w="9067" w:type="dxa"/>
            <w:gridSpan w:val="2"/>
            <w:shd w:val="pct15" w:color="auto" w:fill="auto"/>
          </w:tcPr>
          <w:p w14:paraId="16BBF75A" w14:textId="77777777" w:rsidR="00DD49BE" w:rsidRPr="00316BAD" w:rsidRDefault="00DD49BE" w:rsidP="00A2080D">
            <w:pPr>
              <w:spacing w:before="120" w:after="120"/>
              <w:rPr>
                <w:rFonts w:ascii="Arial" w:hAnsi="Arial" w:cs="Arial"/>
                <w:b/>
                <w:bCs/>
                <w:sz w:val="20"/>
                <w:szCs w:val="20"/>
              </w:rPr>
            </w:pPr>
            <w:r>
              <w:rPr>
                <w:rFonts w:ascii="Arial" w:hAnsi="Arial" w:cs="Arial"/>
                <w:b/>
                <w:bCs/>
                <w:sz w:val="20"/>
                <w:szCs w:val="20"/>
              </w:rPr>
              <w:t>4M-Building facades</w:t>
            </w:r>
          </w:p>
        </w:tc>
      </w:tr>
      <w:tr w:rsidR="00DD49BE" w:rsidRPr="00595517" w14:paraId="0762FC0B" w14:textId="77777777" w:rsidTr="00A2080D">
        <w:tc>
          <w:tcPr>
            <w:tcW w:w="3681" w:type="dxa"/>
          </w:tcPr>
          <w:p w14:paraId="419DA684" w14:textId="77777777" w:rsidR="00DD49BE" w:rsidRPr="00BB075D" w:rsidRDefault="00DD49BE" w:rsidP="00A2080D">
            <w:pPr>
              <w:spacing w:before="120" w:after="120"/>
              <w:rPr>
                <w:rFonts w:ascii="Arial" w:hAnsi="Arial" w:cs="Arial"/>
                <w:b/>
                <w:bCs/>
                <w:sz w:val="20"/>
                <w:szCs w:val="20"/>
              </w:rPr>
            </w:pPr>
            <w:r w:rsidRPr="00BB075D">
              <w:rPr>
                <w:rFonts w:ascii="Arial" w:hAnsi="Arial" w:cs="Arial"/>
                <w:b/>
                <w:bCs/>
                <w:sz w:val="20"/>
                <w:szCs w:val="20"/>
              </w:rPr>
              <w:t>4M-1</w:t>
            </w:r>
          </w:p>
          <w:p w14:paraId="5809E18E"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Building facades provide visual interest along the street while respecting the character of the local area.</w:t>
            </w:r>
          </w:p>
        </w:tc>
        <w:tc>
          <w:tcPr>
            <w:tcW w:w="5386" w:type="dxa"/>
          </w:tcPr>
          <w:p w14:paraId="0E1EE8FE" w14:textId="251B6403" w:rsidR="00DD49BE" w:rsidRDefault="009C65F0" w:rsidP="00A2080D">
            <w:pPr>
              <w:spacing w:before="120" w:after="120"/>
              <w:rPr>
                <w:rFonts w:ascii="Arial" w:hAnsi="Arial" w:cs="Arial"/>
                <w:b/>
                <w:bCs/>
                <w:sz w:val="20"/>
                <w:szCs w:val="20"/>
              </w:rPr>
            </w:pPr>
            <w:r>
              <w:rPr>
                <w:rFonts w:ascii="Arial" w:hAnsi="Arial" w:cs="Arial"/>
                <w:b/>
                <w:bCs/>
                <w:sz w:val="20"/>
                <w:szCs w:val="20"/>
              </w:rPr>
              <w:t>Complies</w:t>
            </w:r>
          </w:p>
          <w:p w14:paraId="52DD1B09" w14:textId="24329B46" w:rsidR="00DD49BE" w:rsidRPr="00BB075D" w:rsidRDefault="00DD49BE" w:rsidP="00A2080D">
            <w:pPr>
              <w:spacing w:before="120" w:after="120"/>
              <w:rPr>
                <w:rFonts w:ascii="Arial" w:hAnsi="Arial" w:cs="Arial"/>
                <w:sz w:val="20"/>
                <w:szCs w:val="20"/>
              </w:rPr>
            </w:pPr>
            <w:r w:rsidRPr="00BB075D">
              <w:rPr>
                <w:rFonts w:ascii="Arial" w:hAnsi="Arial" w:cs="Arial"/>
                <w:sz w:val="20"/>
                <w:szCs w:val="20"/>
              </w:rPr>
              <w:t xml:space="preserve">The proposed development </w:t>
            </w:r>
            <w:r w:rsidR="0098114A">
              <w:rPr>
                <w:rFonts w:ascii="Arial" w:hAnsi="Arial" w:cs="Arial"/>
                <w:sz w:val="20"/>
                <w:szCs w:val="20"/>
              </w:rPr>
              <w:t xml:space="preserve">utilises a mixture of cladding </w:t>
            </w:r>
            <w:r w:rsidR="000D0B74">
              <w:rPr>
                <w:rFonts w:ascii="Arial" w:hAnsi="Arial" w:cs="Arial"/>
                <w:sz w:val="20"/>
                <w:szCs w:val="20"/>
              </w:rPr>
              <w:t>materials and</w:t>
            </w:r>
            <w:r w:rsidR="0098114A">
              <w:rPr>
                <w:rFonts w:ascii="Arial" w:hAnsi="Arial" w:cs="Arial"/>
                <w:sz w:val="20"/>
                <w:szCs w:val="20"/>
              </w:rPr>
              <w:t xml:space="preserve"> employs the use of articulation with the incorporation of verandahs </w:t>
            </w:r>
            <w:r w:rsidR="0098114A" w:rsidRPr="00A73C84">
              <w:rPr>
                <w:rFonts w:ascii="Arial" w:hAnsi="Arial" w:cs="Arial"/>
                <w:sz w:val="20"/>
                <w:szCs w:val="20"/>
                <w:lang w:eastAsia="en-AU"/>
              </w:rPr>
              <w:t>compatible with the aesthetic character of the Mullumbimby Heritage Conservation Area</w:t>
            </w:r>
            <w:r w:rsidR="0098114A">
              <w:rPr>
                <w:rFonts w:ascii="Arial" w:hAnsi="Arial" w:cs="Arial"/>
                <w:sz w:val="20"/>
                <w:szCs w:val="20"/>
                <w:lang w:eastAsia="en-AU"/>
              </w:rPr>
              <w:t>.</w:t>
            </w:r>
            <w:r w:rsidR="0098114A">
              <w:rPr>
                <w:rFonts w:ascii="Arial" w:hAnsi="Arial" w:cs="Arial"/>
                <w:sz w:val="20"/>
                <w:szCs w:val="20"/>
              </w:rPr>
              <w:t xml:space="preserve"> </w:t>
            </w:r>
          </w:p>
        </w:tc>
      </w:tr>
      <w:tr w:rsidR="00DD49BE" w:rsidRPr="00595517" w14:paraId="3B769A5C" w14:textId="77777777" w:rsidTr="00A2080D">
        <w:tc>
          <w:tcPr>
            <w:tcW w:w="3681" w:type="dxa"/>
            <w:tcBorders>
              <w:bottom w:val="single" w:sz="4" w:space="0" w:color="auto"/>
            </w:tcBorders>
          </w:tcPr>
          <w:p w14:paraId="7B6BE851"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4M-2</w:t>
            </w:r>
          </w:p>
          <w:p w14:paraId="75BC5FB6" w14:textId="77777777" w:rsidR="00DD49BE" w:rsidRPr="00657FDB" w:rsidRDefault="00DD49BE" w:rsidP="00A2080D">
            <w:pPr>
              <w:spacing w:before="120" w:after="120"/>
              <w:rPr>
                <w:rFonts w:ascii="Arial" w:hAnsi="Arial" w:cs="Arial"/>
                <w:sz w:val="20"/>
                <w:szCs w:val="20"/>
              </w:rPr>
            </w:pPr>
            <w:r>
              <w:rPr>
                <w:rFonts w:ascii="Arial" w:hAnsi="Arial" w:cs="Arial"/>
                <w:sz w:val="20"/>
                <w:szCs w:val="20"/>
              </w:rPr>
              <w:lastRenderedPageBreak/>
              <w:t>Building functions are expressed by the façade.</w:t>
            </w:r>
          </w:p>
        </w:tc>
        <w:tc>
          <w:tcPr>
            <w:tcW w:w="5386" w:type="dxa"/>
            <w:tcBorders>
              <w:bottom w:val="single" w:sz="4" w:space="0" w:color="auto"/>
            </w:tcBorders>
          </w:tcPr>
          <w:p w14:paraId="56B0C5B9"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lastRenderedPageBreak/>
              <w:t>Complies</w:t>
            </w:r>
          </w:p>
          <w:p w14:paraId="569E26BE" w14:textId="77777777" w:rsidR="00DD49BE" w:rsidRDefault="00DD49BE" w:rsidP="00DD49BE">
            <w:pPr>
              <w:pStyle w:val="ListParagraph"/>
              <w:numPr>
                <w:ilvl w:val="0"/>
                <w:numId w:val="29"/>
              </w:numPr>
              <w:spacing w:before="120" w:after="120"/>
              <w:ind w:left="464" w:hanging="284"/>
              <w:rPr>
                <w:rFonts w:ascii="Arial" w:hAnsi="Arial" w:cs="Arial"/>
                <w:sz w:val="20"/>
                <w:szCs w:val="20"/>
              </w:rPr>
            </w:pPr>
            <w:r w:rsidRPr="00657FDB">
              <w:rPr>
                <w:rFonts w:ascii="Arial" w:hAnsi="Arial" w:cs="Arial"/>
                <w:sz w:val="20"/>
                <w:szCs w:val="20"/>
              </w:rPr>
              <w:lastRenderedPageBreak/>
              <w:t>Building entries are clearly defined.</w:t>
            </w:r>
          </w:p>
          <w:p w14:paraId="0C412D61" w14:textId="77777777" w:rsidR="00DD49BE" w:rsidRPr="00657FDB" w:rsidRDefault="00DD49BE" w:rsidP="00DD49BE">
            <w:pPr>
              <w:pStyle w:val="ListParagraph"/>
              <w:numPr>
                <w:ilvl w:val="0"/>
                <w:numId w:val="29"/>
              </w:numPr>
              <w:spacing w:before="120" w:after="120"/>
              <w:ind w:left="464" w:hanging="284"/>
              <w:rPr>
                <w:rFonts w:ascii="Arial" w:hAnsi="Arial" w:cs="Arial"/>
                <w:sz w:val="20"/>
                <w:szCs w:val="20"/>
              </w:rPr>
            </w:pPr>
            <w:r>
              <w:rPr>
                <w:rFonts w:ascii="Arial" w:hAnsi="Arial" w:cs="Arial"/>
                <w:sz w:val="20"/>
                <w:szCs w:val="20"/>
              </w:rPr>
              <w:t>Apartment features are expressed externally through face features including party walls and floor slabs.</w:t>
            </w:r>
          </w:p>
        </w:tc>
      </w:tr>
      <w:tr w:rsidR="00DD49BE" w:rsidRPr="00595517" w14:paraId="0E0ED9C8" w14:textId="77777777" w:rsidTr="00A2080D">
        <w:tc>
          <w:tcPr>
            <w:tcW w:w="9067" w:type="dxa"/>
            <w:gridSpan w:val="2"/>
            <w:shd w:val="pct15" w:color="auto" w:fill="auto"/>
          </w:tcPr>
          <w:p w14:paraId="500C9722"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lastRenderedPageBreak/>
              <w:t>4N-Roof design</w:t>
            </w:r>
          </w:p>
        </w:tc>
      </w:tr>
      <w:tr w:rsidR="00DD49BE" w:rsidRPr="00595517" w14:paraId="1970398B" w14:textId="77777777" w:rsidTr="00A2080D">
        <w:tc>
          <w:tcPr>
            <w:tcW w:w="3681" w:type="dxa"/>
          </w:tcPr>
          <w:p w14:paraId="6AC58CBE" w14:textId="77777777" w:rsidR="00DD49BE" w:rsidRPr="00DB45DC" w:rsidRDefault="00DD49BE" w:rsidP="00A2080D">
            <w:pPr>
              <w:spacing w:before="120" w:after="120"/>
              <w:rPr>
                <w:rFonts w:ascii="Arial" w:hAnsi="Arial" w:cs="Arial"/>
                <w:b/>
                <w:bCs/>
                <w:sz w:val="20"/>
                <w:szCs w:val="20"/>
              </w:rPr>
            </w:pPr>
            <w:r w:rsidRPr="00DB45DC">
              <w:rPr>
                <w:rFonts w:ascii="Arial" w:hAnsi="Arial" w:cs="Arial"/>
                <w:b/>
                <w:bCs/>
                <w:sz w:val="20"/>
                <w:szCs w:val="20"/>
              </w:rPr>
              <w:t>4N-1</w:t>
            </w:r>
          </w:p>
          <w:p w14:paraId="37B552FB"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Roof treatments are integrated into the building design and positively respond to the street.</w:t>
            </w:r>
          </w:p>
        </w:tc>
        <w:tc>
          <w:tcPr>
            <w:tcW w:w="5386" w:type="dxa"/>
          </w:tcPr>
          <w:p w14:paraId="423D27B2" w14:textId="388896DF" w:rsidR="00DD49BE" w:rsidRPr="00DB45DC" w:rsidRDefault="009C65F0" w:rsidP="00A2080D">
            <w:pPr>
              <w:spacing w:before="120" w:after="120"/>
              <w:rPr>
                <w:rFonts w:ascii="Arial" w:hAnsi="Arial" w:cs="Arial"/>
                <w:b/>
                <w:bCs/>
                <w:sz w:val="20"/>
                <w:szCs w:val="20"/>
              </w:rPr>
            </w:pPr>
            <w:r>
              <w:rPr>
                <w:rFonts w:ascii="Arial" w:hAnsi="Arial" w:cs="Arial"/>
                <w:b/>
                <w:bCs/>
                <w:sz w:val="20"/>
                <w:szCs w:val="20"/>
              </w:rPr>
              <w:t>Complies</w:t>
            </w:r>
          </w:p>
          <w:p w14:paraId="3F28C090" w14:textId="08ABFFA6" w:rsidR="00DD49BE" w:rsidRPr="00DB45DC" w:rsidRDefault="00DD49BE" w:rsidP="00A2080D">
            <w:pPr>
              <w:spacing w:before="120" w:after="120"/>
              <w:rPr>
                <w:rFonts w:ascii="Arial" w:hAnsi="Arial" w:cs="Arial"/>
                <w:sz w:val="20"/>
                <w:szCs w:val="20"/>
              </w:rPr>
            </w:pPr>
            <w:r w:rsidRPr="00DB45DC">
              <w:rPr>
                <w:rFonts w:ascii="Arial" w:hAnsi="Arial" w:cs="Arial"/>
                <w:sz w:val="20"/>
                <w:szCs w:val="20"/>
              </w:rPr>
              <w:t>The use of a hipped roof is consistent with housing stock in the Mullumbimby Heritage Conservation Area</w:t>
            </w:r>
            <w:r w:rsidR="009C65F0">
              <w:rPr>
                <w:rFonts w:ascii="Arial" w:hAnsi="Arial" w:cs="Arial"/>
                <w:sz w:val="20"/>
                <w:szCs w:val="20"/>
              </w:rPr>
              <w:t>.</w:t>
            </w:r>
            <w:r w:rsidRPr="00DB45DC">
              <w:rPr>
                <w:rFonts w:ascii="Arial" w:hAnsi="Arial" w:cs="Arial"/>
                <w:sz w:val="20"/>
                <w:szCs w:val="20"/>
              </w:rPr>
              <w:t xml:space="preserve"> The low pitch of the roof </w:t>
            </w:r>
            <w:r w:rsidR="009C65F0">
              <w:rPr>
                <w:rFonts w:ascii="Arial" w:hAnsi="Arial" w:cs="Arial"/>
                <w:sz w:val="20"/>
                <w:szCs w:val="20"/>
              </w:rPr>
              <w:t>is</w:t>
            </w:r>
            <w:r w:rsidRPr="00DB45DC">
              <w:rPr>
                <w:rFonts w:ascii="Arial" w:hAnsi="Arial" w:cs="Arial"/>
                <w:sz w:val="20"/>
                <w:szCs w:val="20"/>
              </w:rPr>
              <w:t xml:space="preserve"> acceptable given the eclectic mix of roof forms within the immediate vicinity of the subject development site</w:t>
            </w:r>
            <w:r w:rsidR="009C65F0">
              <w:rPr>
                <w:rFonts w:ascii="Arial" w:hAnsi="Arial" w:cs="Arial"/>
                <w:sz w:val="20"/>
                <w:szCs w:val="20"/>
              </w:rPr>
              <w:t>.</w:t>
            </w:r>
          </w:p>
        </w:tc>
      </w:tr>
      <w:tr w:rsidR="00DD49BE" w:rsidRPr="00595517" w14:paraId="775B9916" w14:textId="77777777" w:rsidTr="00A2080D">
        <w:tc>
          <w:tcPr>
            <w:tcW w:w="3681" w:type="dxa"/>
          </w:tcPr>
          <w:p w14:paraId="015C4C30"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4N-2</w:t>
            </w:r>
          </w:p>
          <w:p w14:paraId="4CE373E0" w14:textId="77777777" w:rsidR="00DD49BE" w:rsidRPr="00343C03" w:rsidRDefault="00DD49BE" w:rsidP="00A2080D">
            <w:pPr>
              <w:spacing w:before="120" w:after="120"/>
              <w:rPr>
                <w:rFonts w:ascii="Arial" w:hAnsi="Arial" w:cs="Arial"/>
                <w:sz w:val="20"/>
                <w:szCs w:val="20"/>
              </w:rPr>
            </w:pPr>
            <w:r w:rsidRPr="00343C03">
              <w:rPr>
                <w:rFonts w:ascii="Arial" w:hAnsi="Arial" w:cs="Arial"/>
                <w:sz w:val="20"/>
                <w:szCs w:val="20"/>
              </w:rPr>
              <w:t>Opportunities to use roof space for residential accommodation and open space are maximised.</w:t>
            </w:r>
          </w:p>
        </w:tc>
        <w:tc>
          <w:tcPr>
            <w:tcW w:w="5386" w:type="dxa"/>
          </w:tcPr>
          <w:p w14:paraId="4CE1392F" w14:textId="77777777" w:rsidR="00DD49BE" w:rsidRPr="00DB45DC" w:rsidRDefault="00DD49BE" w:rsidP="00A2080D">
            <w:pPr>
              <w:spacing w:before="120" w:after="120"/>
              <w:rPr>
                <w:rFonts w:ascii="Arial" w:hAnsi="Arial" w:cs="Arial"/>
                <w:b/>
                <w:bCs/>
                <w:sz w:val="20"/>
                <w:szCs w:val="20"/>
              </w:rPr>
            </w:pPr>
            <w:r>
              <w:rPr>
                <w:rFonts w:ascii="Arial" w:hAnsi="Arial" w:cs="Arial"/>
                <w:b/>
                <w:bCs/>
                <w:sz w:val="20"/>
                <w:szCs w:val="20"/>
              </w:rPr>
              <w:t>N/A</w:t>
            </w:r>
          </w:p>
        </w:tc>
      </w:tr>
      <w:tr w:rsidR="00DD49BE" w:rsidRPr="00595517" w14:paraId="1341313F" w14:textId="77777777" w:rsidTr="00A2080D">
        <w:tc>
          <w:tcPr>
            <w:tcW w:w="3681" w:type="dxa"/>
            <w:tcBorders>
              <w:bottom w:val="single" w:sz="4" w:space="0" w:color="auto"/>
            </w:tcBorders>
          </w:tcPr>
          <w:p w14:paraId="100CD91B"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4N-3</w:t>
            </w:r>
          </w:p>
          <w:p w14:paraId="57F19AE0" w14:textId="77777777" w:rsidR="00DD49BE" w:rsidRPr="00343C03" w:rsidRDefault="00DD49BE" w:rsidP="00A2080D">
            <w:pPr>
              <w:spacing w:before="120" w:after="120"/>
              <w:rPr>
                <w:rFonts w:ascii="Arial" w:hAnsi="Arial" w:cs="Arial"/>
                <w:sz w:val="20"/>
                <w:szCs w:val="20"/>
              </w:rPr>
            </w:pPr>
            <w:r>
              <w:rPr>
                <w:rFonts w:ascii="Arial" w:hAnsi="Arial" w:cs="Arial"/>
                <w:sz w:val="20"/>
                <w:szCs w:val="20"/>
              </w:rPr>
              <w:t>Roof design incorporates sustainability features.</w:t>
            </w:r>
          </w:p>
        </w:tc>
        <w:tc>
          <w:tcPr>
            <w:tcW w:w="5386" w:type="dxa"/>
            <w:tcBorders>
              <w:bottom w:val="single" w:sz="4" w:space="0" w:color="auto"/>
            </w:tcBorders>
          </w:tcPr>
          <w:p w14:paraId="6ACF7ACF"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Complies</w:t>
            </w:r>
          </w:p>
          <w:p w14:paraId="34A74592" w14:textId="77777777" w:rsidR="00DD49BE" w:rsidRDefault="00DD49BE" w:rsidP="00DD49BE">
            <w:pPr>
              <w:pStyle w:val="ListParagraph"/>
              <w:numPr>
                <w:ilvl w:val="0"/>
                <w:numId w:val="30"/>
              </w:numPr>
              <w:spacing w:before="120" w:after="120"/>
              <w:ind w:left="464" w:hanging="284"/>
              <w:rPr>
                <w:rFonts w:ascii="Arial" w:hAnsi="Arial" w:cs="Arial"/>
                <w:sz w:val="20"/>
                <w:szCs w:val="20"/>
              </w:rPr>
            </w:pPr>
            <w:r>
              <w:rPr>
                <w:rFonts w:ascii="Arial" w:hAnsi="Arial" w:cs="Arial"/>
                <w:sz w:val="20"/>
                <w:szCs w:val="20"/>
              </w:rPr>
              <w:t>Orientation and shape of the allotment enabled the roof design to incorporate a large percentage of the roof sloping down to the north.</w:t>
            </w:r>
          </w:p>
          <w:p w14:paraId="1024BAF3" w14:textId="77777777" w:rsidR="00DD49BE" w:rsidRDefault="00DD49BE" w:rsidP="00DD49BE">
            <w:pPr>
              <w:pStyle w:val="ListParagraph"/>
              <w:numPr>
                <w:ilvl w:val="0"/>
                <w:numId w:val="30"/>
              </w:numPr>
              <w:spacing w:before="120" w:after="120"/>
              <w:ind w:left="464" w:hanging="284"/>
              <w:rPr>
                <w:rFonts w:ascii="Arial" w:hAnsi="Arial" w:cs="Arial"/>
                <w:sz w:val="20"/>
                <w:szCs w:val="20"/>
              </w:rPr>
            </w:pPr>
            <w:r>
              <w:rPr>
                <w:rFonts w:ascii="Arial" w:hAnsi="Arial" w:cs="Arial"/>
                <w:sz w:val="20"/>
                <w:szCs w:val="20"/>
              </w:rPr>
              <w:t>Roof top PV panels on north sloping roof section.</w:t>
            </w:r>
          </w:p>
          <w:p w14:paraId="6C24A5A3" w14:textId="77777777" w:rsidR="00DD49BE" w:rsidRDefault="00DD49BE" w:rsidP="00DD49BE">
            <w:pPr>
              <w:pStyle w:val="ListParagraph"/>
              <w:numPr>
                <w:ilvl w:val="0"/>
                <w:numId w:val="30"/>
              </w:numPr>
              <w:spacing w:before="120" w:after="120"/>
              <w:ind w:left="464" w:hanging="284"/>
              <w:rPr>
                <w:rFonts w:ascii="Arial" w:hAnsi="Arial" w:cs="Arial"/>
                <w:sz w:val="20"/>
                <w:szCs w:val="20"/>
              </w:rPr>
            </w:pPr>
            <w:r>
              <w:rPr>
                <w:rFonts w:ascii="Arial" w:hAnsi="Arial" w:cs="Arial"/>
                <w:sz w:val="20"/>
                <w:szCs w:val="20"/>
              </w:rPr>
              <w:t>Eaves and hoods are incorporated into the design of the building.</w:t>
            </w:r>
          </w:p>
          <w:p w14:paraId="54F3423E" w14:textId="77777777" w:rsidR="00DD49BE" w:rsidRPr="00343C03" w:rsidRDefault="00DD49BE" w:rsidP="00DD49BE">
            <w:pPr>
              <w:pStyle w:val="ListParagraph"/>
              <w:numPr>
                <w:ilvl w:val="0"/>
                <w:numId w:val="30"/>
              </w:numPr>
              <w:spacing w:before="120" w:after="120"/>
              <w:ind w:left="464" w:hanging="284"/>
              <w:rPr>
                <w:rFonts w:ascii="Arial" w:hAnsi="Arial" w:cs="Arial"/>
                <w:sz w:val="20"/>
                <w:szCs w:val="20"/>
              </w:rPr>
            </w:pPr>
            <w:r>
              <w:rPr>
                <w:rFonts w:ascii="Arial" w:hAnsi="Arial" w:cs="Arial"/>
                <w:sz w:val="20"/>
                <w:szCs w:val="20"/>
              </w:rPr>
              <w:t>Voids of stairways assist with the provision of summer ventilation of the building.</w:t>
            </w:r>
          </w:p>
        </w:tc>
      </w:tr>
      <w:tr w:rsidR="00DD49BE" w:rsidRPr="00595517" w14:paraId="0D134958" w14:textId="77777777" w:rsidTr="00A2080D">
        <w:tc>
          <w:tcPr>
            <w:tcW w:w="9067" w:type="dxa"/>
            <w:gridSpan w:val="2"/>
            <w:shd w:val="pct15" w:color="auto" w:fill="auto"/>
          </w:tcPr>
          <w:p w14:paraId="470B06DE"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4O-Landscape design</w:t>
            </w:r>
          </w:p>
        </w:tc>
      </w:tr>
      <w:tr w:rsidR="00DD49BE" w:rsidRPr="00595517" w14:paraId="7D9496A7" w14:textId="77777777" w:rsidTr="00A2080D">
        <w:tc>
          <w:tcPr>
            <w:tcW w:w="3681" w:type="dxa"/>
          </w:tcPr>
          <w:p w14:paraId="37F16E84" w14:textId="77777777" w:rsidR="00DD49BE" w:rsidRPr="00037B84" w:rsidRDefault="00DD49BE" w:rsidP="00A2080D">
            <w:pPr>
              <w:spacing w:before="120" w:after="120"/>
              <w:rPr>
                <w:rFonts w:ascii="Arial" w:hAnsi="Arial" w:cs="Arial"/>
                <w:b/>
                <w:bCs/>
                <w:sz w:val="20"/>
                <w:szCs w:val="20"/>
              </w:rPr>
            </w:pPr>
            <w:r w:rsidRPr="00037B84">
              <w:rPr>
                <w:rFonts w:ascii="Arial" w:hAnsi="Arial" w:cs="Arial"/>
                <w:b/>
                <w:bCs/>
                <w:sz w:val="20"/>
                <w:szCs w:val="20"/>
              </w:rPr>
              <w:t>4O-1</w:t>
            </w:r>
          </w:p>
          <w:p w14:paraId="4429849C"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Landscape design is viable and sustainable.</w:t>
            </w:r>
          </w:p>
        </w:tc>
        <w:tc>
          <w:tcPr>
            <w:tcW w:w="5386" w:type="dxa"/>
          </w:tcPr>
          <w:p w14:paraId="07D13987" w14:textId="77777777" w:rsidR="00DD49BE" w:rsidRPr="00037B84" w:rsidRDefault="00DD49BE" w:rsidP="00A2080D">
            <w:pPr>
              <w:spacing w:before="120" w:after="120"/>
              <w:rPr>
                <w:rFonts w:ascii="Arial" w:hAnsi="Arial" w:cs="Arial"/>
                <w:b/>
                <w:bCs/>
                <w:sz w:val="20"/>
                <w:szCs w:val="20"/>
              </w:rPr>
            </w:pPr>
            <w:r w:rsidRPr="00037B84">
              <w:rPr>
                <w:rFonts w:ascii="Arial" w:hAnsi="Arial" w:cs="Arial"/>
                <w:b/>
                <w:bCs/>
                <w:sz w:val="20"/>
                <w:szCs w:val="20"/>
              </w:rPr>
              <w:t>Complies</w:t>
            </w:r>
          </w:p>
          <w:p w14:paraId="0098B641" w14:textId="77777777" w:rsidR="00DD49BE" w:rsidRPr="00037B84" w:rsidRDefault="00DD49BE" w:rsidP="00DD49BE">
            <w:pPr>
              <w:pStyle w:val="ListParagraph"/>
              <w:numPr>
                <w:ilvl w:val="0"/>
                <w:numId w:val="31"/>
              </w:numPr>
              <w:spacing w:before="120" w:after="120"/>
              <w:ind w:left="464" w:hanging="284"/>
              <w:rPr>
                <w:rFonts w:ascii="Arial" w:hAnsi="Arial" w:cs="Arial"/>
                <w:sz w:val="20"/>
                <w:szCs w:val="20"/>
              </w:rPr>
            </w:pPr>
            <w:r>
              <w:rPr>
                <w:rFonts w:ascii="Arial" w:hAnsi="Arial" w:cs="Arial"/>
                <w:sz w:val="20"/>
                <w:szCs w:val="20"/>
              </w:rPr>
              <w:t>Landscape design plan, prepared by Ivy May – Landscape Architecture, submitted as part of DA.</w:t>
            </w:r>
          </w:p>
        </w:tc>
      </w:tr>
      <w:tr w:rsidR="00DD49BE" w:rsidRPr="00595517" w14:paraId="611CE749" w14:textId="77777777" w:rsidTr="00A2080D">
        <w:tc>
          <w:tcPr>
            <w:tcW w:w="3681" w:type="dxa"/>
            <w:tcBorders>
              <w:bottom w:val="single" w:sz="4" w:space="0" w:color="auto"/>
            </w:tcBorders>
          </w:tcPr>
          <w:p w14:paraId="486489F7"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4O-2</w:t>
            </w:r>
          </w:p>
          <w:p w14:paraId="540DB381" w14:textId="77777777" w:rsidR="00DD49BE" w:rsidRPr="00037B84" w:rsidRDefault="00DD49BE" w:rsidP="00A2080D">
            <w:pPr>
              <w:spacing w:before="120" w:after="120"/>
              <w:rPr>
                <w:rFonts w:ascii="Arial" w:hAnsi="Arial" w:cs="Arial"/>
                <w:sz w:val="20"/>
                <w:szCs w:val="20"/>
              </w:rPr>
            </w:pPr>
            <w:r>
              <w:rPr>
                <w:rFonts w:ascii="Arial" w:hAnsi="Arial" w:cs="Arial"/>
                <w:sz w:val="20"/>
                <w:szCs w:val="20"/>
              </w:rPr>
              <w:t>Landscape design contributes to the streetscape and amenity.</w:t>
            </w:r>
          </w:p>
        </w:tc>
        <w:tc>
          <w:tcPr>
            <w:tcW w:w="5386" w:type="dxa"/>
            <w:tcBorders>
              <w:bottom w:val="single" w:sz="4" w:space="0" w:color="auto"/>
            </w:tcBorders>
          </w:tcPr>
          <w:p w14:paraId="2CAC2F7C" w14:textId="77777777" w:rsidR="00DD49BE" w:rsidRPr="00D42127" w:rsidRDefault="00DD49BE" w:rsidP="00A2080D">
            <w:pPr>
              <w:spacing w:before="120" w:after="120"/>
              <w:rPr>
                <w:rFonts w:ascii="Arial" w:hAnsi="Arial" w:cs="Arial"/>
                <w:b/>
                <w:bCs/>
                <w:sz w:val="20"/>
                <w:szCs w:val="20"/>
              </w:rPr>
            </w:pPr>
            <w:r>
              <w:rPr>
                <w:rFonts w:ascii="Arial" w:hAnsi="Arial" w:cs="Arial"/>
                <w:b/>
                <w:bCs/>
                <w:sz w:val="20"/>
                <w:szCs w:val="20"/>
              </w:rPr>
              <w:t>Complies</w:t>
            </w:r>
          </w:p>
          <w:p w14:paraId="64A676CB" w14:textId="77777777" w:rsidR="00DD49BE" w:rsidRPr="00D42127" w:rsidRDefault="00DD49BE" w:rsidP="00DD49BE">
            <w:pPr>
              <w:pStyle w:val="ListParagraph"/>
              <w:numPr>
                <w:ilvl w:val="0"/>
                <w:numId w:val="31"/>
              </w:numPr>
              <w:spacing w:before="120" w:after="120"/>
              <w:ind w:left="464" w:hanging="284"/>
              <w:rPr>
                <w:rFonts w:ascii="Arial" w:hAnsi="Arial" w:cs="Arial"/>
                <w:b/>
                <w:bCs/>
                <w:sz w:val="20"/>
                <w:szCs w:val="20"/>
              </w:rPr>
            </w:pPr>
            <w:r>
              <w:rPr>
                <w:rFonts w:ascii="Arial" w:hAnsi="Arial" w:cs="Arial"/>
                <w:sz w:val="20"/>
                <w:szCs w:val="20"/>
              </w:rPr>
              <w:t>Landscape design plan, prepared by Ivy May – Landscape Architecture, submitted as part of DA.</w:t>
            </w:r>
          </w:p>
          <w:p w14:paraId="61284646" w14:textId="77777777" w:rsidR="00DD49BE" w:rsidRPr="00D42127" w:rsidRDefault="00DD49BE" w:rsidP="00DD49BE">
            <w:pPr>
              <w:pStyle w:val="ListParagraph"/>
              <w:numPr>
                <w:ilvl w:val="0"/>
                <w:numId w:val="31"/>
              </w:numPr>
              <w:spacing w:before="120" w:after="120"/>
              <w:ind w:left="464" w:hanging="284"/>
              <w:rPr>
                <w:rFonts w:ascii="Arial" w:hAnsi="Arial" w:cs="Arial"/>
                <w:sz w:val="20"/>
                <w:szCs w:val="20"/>
              </w:rPr>
            </w:pPr>
            <w:r w:rsidRPr="00D42127">
              <w:rPr>
                <w:rFonts w:ascii="Arial" w:hAnsi="Arial" w:cs="Arial"/>
                <w:sz w:val="20"/>
                <w:szCs w:val="20"/>
              </w:rPr>
              <w:t>Indicative plant palette generally endemic species reflecting local ecology.</w:t>
            </w:r>
          </w:p>
        </w:tc>
      </w:tr>
      <w:tr w:rsidR="00DD49BE" w:rsidRPr="00595517" w14:paraId="6B6A2B69" w14:textId="77777777" w:rsidTr="00A2080D">
        <w:tc>
          <w:tcPr>
            <w:tcW w:w="9067" w:type="dxa"/>
            <w:gridSpan w:val="2"/>
            <w:shd w:val="pct15" w:color="auto" w:fill="auto"/>
          </w:tcPr>
          <w:p w14:paraId="2CE1BF07" w14:textId="77777777" w:rsidR="00DD49BE" w:rsidRPr="00D42127" w:rsidRDefault="00DD49BE" w:rsidP="00A2080D">
            <w:pPr>
              <w:spacing w:before="120" w:after="120"/>
              <w:rPr>
                <w:rFonts w:ascii="Arial" w:hAnsi="Arial" w:cs="Arial"/>
                <w:sz w:val="20"/>
                <w:szCs w:val="20"/>
              </w:rPr>
            </w:pPr>
            <w:r w:rsidRPr="00D42127">
              <w:rPr>
                <w:rFonts w:ascii="Arial" w:hAnsi="Arial" w:cs="Arial"/>
                <w:b/>
                <w:bCs/>
                <w:sz w:val="20"/>
                <w:szCs w:val="20"/>
              </w:rPr>
              <w:t>4P-Planting on structures</w:t>
            </w:r>
          </w:p>
        </w:tc>
      </w:tr>
      <w:tr w:rsidR="00DD49BE" w:rsidRPr="00595517" w14:paraId="7B4B0FFB" w14:textId="77777777" w:rsidTr="00A2080D">
        <w:tc>
          <w:tcPr>
            <w:tcW w:w="3681" w:type="dxa"/>
          </w:tcPr>
          <w:p w14:paraId="63103A00" w14:textId="77777777" w:rsidR="00DD49BE" w:rsidRPr="00D42127" w:rsidRDefault="00DD49BE" w:rsidP="00A2080D">
            <w:pPr>
              <w:spacing w:before="120" w:after="120"/>
              <w:rPr>
                <w:rFonts w:ascii="Arial" w:hAnsi="Arial" w:cs="Arial"/>
                <w:b/>
                <w:bCs/>
                <w:sz w:val="20"/>
                <w:szCs w:val="20"/>
              </w:rPr>
            </w:pPr>
            <w:r w:rsidRPr="00D42127">
              <w:rPr>
                <w:rFonts w:ascii="Arial" w:hAnsi="Arial" w:cs="Arial"/>
                <w:b/>
                <w:bCs/>
                <w:sz w:val="20"/>
                <w:szCs w:val="20"/>
              </w:rPr>
              <w:t>4P-1</w:t>
            </w:r>
          </w:p>
          <w:p w14:paraId="008E10B5"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Appropriate soil profiles are provided.</w:t>
            </w:r>
          </w:p>
        </w:tc>
        <w:tc>
          <w:tcPr>
            <w:tcW w:w="5386" w:type="dxa"/>
          </w:tcPr>
          <w:p w14:paraId="6523A926" w14:textId="77777777" w:rsidR="00DD49BE" w:rsidRPr="00704FE6" w:rsidRDefault="00DD49BE" w:rsidP="00A2080D">
            <w:pPr>
              <w:spacing w:before="120" w:after="120"/>
              <w:rPr>
                <w:rFonts w:ascii="Arial" w:hAnsi="Arial" w:cs="Arial"/>
                <w:b/>
                <w:bCs/>
                <w:sz w:val="20"/>
                <w:szCs w:val="20"/>
              </w:rPr>
            </w:pPr>
            <w:r w:rsidRPr="00704FE6">
              <w:rPr>
                <w:rFonts w:ascii="Arial" w:hAnsi="Arial" w:cs="Arial"/>
                <w:b/>
                <w:bCs/>
                <w:sz w:val="20"/>
                <w:szCs w:val="20"/>
              </w:rPr>
              <w:t>N/A</w:t>
            </w:r>
          </w:p>
          <w:p w14:paraId="241CF5E4" w14:textId="77777777" w:rsidR="00DD49BE" w:rsidRPr="00704FE6" w:rsidRDefault="00DD49BE" w:rsidP="00DD49BE">
            <w:pPr>
              <w:pStyle w:val="ListParagraph"/>
              <w:numPr>
                <w:ilvl w:val="0"/>
                <w:numId w:val="32"/>
              </w:numPr>
              <w:spacing w:before="120" w:after="120"/>
              <w:ind w:left="464" w:hanging="284"/>
              <w:rPr>
                <w:rFonts w:ascii="Arial" w:hAnsi="Arial" w:cs="Arial"/>
                <w:sz w:val="20"/>
                <w:szCs w:val="20"/>
              </w:rPr>
            </w:pPr>
            <w:r w:rsidRPr="00704FE6">
              <w:rPr>
                <w:rFonts w:ascii="Arial" w:hAnsi="Arial" w:cs="Arial"/>
                <w:sz w:val="20"/>
                <w:szCs w:val="20"/>
              </w:rPr>
              <w:t>Landscaping not on structures.</w:t>
            </w:r>
          </w:p>
          <w:p w14:paraId="0611FE07" w14:textId="77777777" w:rsidR="00DD49BE" w:rsidRPr="00704FE6" w:rsidRDefault="00DD49BE" w:rsidP="00DD49BE">
            <w:pPr>
              <w:pStyle w:val="ListParagraph"/>
              <w:numPr>
                <w:ilvl w:val="0"/>
                <w:numId w:val="32"/>
              </w:numPr>
              <w:spacing w:before="120" w:after="120"/>
              <w:ind w:left="464" w:hanging="284"/>
              <w:rPr>
                <w:rFonts w:ascii="Arial" w:hAnsi="Arial" w:cs="Arial"/>
                <w:sz w:val="20"/>
                <w:szCs w:val="20"/>
              </w:rPr>
            </w:pPr>
            <w:r w:rsidRPr="00704FE6">
              <w:rPr>
                <w:rFonts w:ascii="Arial" w:hAnsi="Arial" w:cs="Arial"/>
                <w:sz w:val="20"/>
                <w:szCs w:val="20"/>
              </w:rPr>
              <w:t>Deep soil – 508m</w:t>
            </w:r>
            <w:r w:rsidRPr="00704FE6">
              <w:rPr>
                <w:rFonts w:ascii="Arial" w:hAnsi="Arial" w:cs="Arial"/>
                <w:sz w:val="20"/>
                <w:szCs w:val="20"/>
                <w:vertAlign w:val="superscript"/>
              </w:rPr>
              <w:t>2</w:t>
            </w:r>
            <w:r w:rsidRPr="00704FE6">
              <w:rPr>
                <w:rFonts w:ascii="Arial" w:hAnsi="Arial" w:cs="Arial"/>
                <w:sz w:val="20"/>
                <w:szCs w:val="20"/>
              </w:rPr>
              <w:t>, planter boxes (ground level) connected to natural ground – 6m</w:t>
            </w:r>
            <w:r w:rsidRPr="00704FE6">
              <w:rPr>
                <w:rFonts w:ascii="Arial" w:hAnsi="Arial" w:cs="Arial"/>
                <w:sz w:val="20"/>
                <w:szCs w:val="20"/>
                <w:vertAlign w:val="superscript"/>
              </w:rPr>
              <w:t>2</w:t>
            </w:r>
            <w:r w:rsidRPr="00704FE6">
              <w:rPr>
                <w:rFonts w:ascii="Arial" w:hAnsi="Arial" w:cs="Arial"/>
                <w:sz w:val="20"/>
                <w:szCs w:val="20"/>
              </w:rPr>
              <w:t>. 30% of the site.</w:t>
            </w:r>
          </w:p>
        </w:tc>
      </w:tr>
      <w:tr w:rsidR="00DD49BE" w:rsidRPr="00595517" w14:paraId="34FE507F" w14:textId="77777777" w:rsidTr="00A2080D">
        <w:tc>
          <w:tcPr>
            <w:tcW w:w="3681" w:type="dxa"/>
          </w:tcPr>
          <w:p w14:paraId="09B10E4B" w14:textId="6ABD56FF" w:rsidR="00DD49BE" w:rsidRDefault="00DD49BE" w:rsidP="00A2080D">
            <w:pPr>
              <w:spacing w:before="120" w:after="120"/>
              <w:rPr>
                <w:rFonts w:ascii="Arial" w:hAnsi="Arial" w:cs="Arial"/>
                <w:b/>
                <w:bCs/>
                <w:sz w:val="20"/>
                <w:szCs w:val="20"/>
              </w:rPr>
            </w:pPr>
            <w:r>
              <w:rPr>
                <w:rFonts w:ascii="Arial" w:hAnsi="Arial" w:cs="Arial"/>
                <w:b/>
                <w:bCs/>
                <w:sz w:val="20"/>
                <w:szCs w:val="20"/>
              </w:rPr>
              <w:t>4P-2</w:t>
            </w:r>
          </w:p>
          <w:p w14:paraId="687DFB55" w14:textId="77777777" w:rsidR="00DD49BE" w:rsidRPr="00704FE6" w:rsidRDefault="00DD49BE" w:rsidP="00A2080D">
            <w:pPr>
              <w:spacing w:before="120" w:after="120"/>
              <w:rPr>
                <w:rFonts w:ascii="Arial" w:hAnsi="Arial" w:cs="Arial"/>
                <w:sz w:val="20"/>
                <w:szCs w:val="20"/>
              </w:rPr>
            </w:pPr>
            <w:r w:rsidRPr="00704FE6">
              <w:rPr>
                <w:rFonts w:ascii="Arial" w:hAnsi="Arial" w:cs="Arial"/>
                <w:sz w:val="20"/>
                <w:szCs w:val="20"/>
              </w:rPr>
              <w:t>Plant growth is optimised with appropriate selection and maintenance.</w:t>
            </w:r>
          </w:p>
        </w:tc>
        <w:tc>
          <w:tcPr>
            <w:tcW w:w="5386" w:type="dxa"/>
          </w:tcPr>
          <w:p w14:paraId="441FCC89" w14:textId="77777777" w:rsidR="00DD49BE" w:rsidRPr="00704FE6" w:rsidRDefault="00DD49BE" w:rsidP="00A2080D">
            <w:pPr>
              <w:spacing w:before="120" w:after="120"/>
              <w:rPr>
                <w:rFonts w:ascii="Arial" w:hAnsi="Arial" w:cs="Arial"/>
                <w:b/>
                <w:bCs/>
                <w:sz w:val="20"/>
                <w:szCs w:val="20"/>
              </w:rPr>
            </w:pPr>
            <w:r w:rsidRPr="00704FE6">
              <w:rPr>
                <w:rFonts w:ascii="Arial" w:hAnsi="Arial" w:cs="Arial"/>
                <w:b/>
                <w:bCs/>
                <w:sz w:val="20"/>
                <w:szCs w:val="20"/>
              </w:rPr>
              <w:t>N/A</w:t>
            </w:r>
          </w:p>
          <w:p w14:paraId="12F689C0" w14:textId="77777777" w:rsidR="00DD49BE" w:rsidRDefault="00DD49BE" w:rsidP="00DD49BE">
            <w:pPr>
              <w:pStyle w:val="ListParagraph"/>
              <w:numPr>
                <w:ilvl w:val="0"/>
                <w:numId w:val="32"/>
              </w:numPr>
              <w:spacing w:before="120" w:after="120"/>
              <w:ind w:left="464" w:hanging="284"/>
              <w:rPr>
                <w:rFonts w:ascii="Arial" w:hAnsi="Arial" w:cs="Arial"/>
                <w:sz w:val="20"/>
                <w:szCs w:val="20"/>
              </w:rPr>
            </w:pPr>
            <w:r w:rsidRPr="00704FE6">
              <w:rPr>
                <w:rFonts w:ascii="Arial" w:hAnsi="Arial" w:cs="Arial"/>
                <w:sz w:val="20"/>
                <w:szCs w:val="20"/>
              </w:rPr>
              <w:t>Landscaping not on structures.</w:t>
            </w:r>
          </w:p>
          <w:p w14:paraId="170F4665" w14:textId="77777777" w:rsidR="00DD49BE" w:rsidRDefault="00DD49BE" w:rsidP="00DD49BE">
            <w:pPr>
              <w:pStyle w:val="ListParagraph"/>
              <w:numPr>
                <w:ilvl w:val="0"/>
                <w:numId w:val="32"/>
              </w:numPr>
              <w:spacing w:before="120" w:after="120"/>
              <w:ind w:left="464" w:hanging="284"/>
              <w:rPr>
                <w:rFonts w:ascii="Arial" w:hAnsi="Arial" w:cs="Arial"/>
                <w:sz w:val="20"/>
                <w:szCs w:val="20"/>
              </w:rPr>
            </w:pPr>
            <w:r>
              <w:rPr>
                <w:rFonts w:ascii="Arial" w:hAnsi="Arial" w:cs="Arial"/>
                <w:sz w:val="20"/>
                <w:szCs w:val="20"/>
              </w:rPr>
              <w:t>Deep soil planting.</w:t>
            </w:r>
          </w:p>
          <w:p w14:paraId="400C5AA5" w14:textId="77777777" w:rsidR="00DD49BE" w:rsidRPr="00704FE6" w:rsidRDefault="00DD49BE" w:rsidP="00A2080D">
            <w:pPr>
              <w:pStyle w:val="ListParagraph"/>
              <w:spacing w:before="120" w:after="120"/>
              <w:ind w:left="464"/>
              <w:rPr>
                <w:rFonts w:ascii="Arial" w:hAnsi="Arial" w:cs="Arial"/>
                <w:sz w:val="20"/>
                <w:szCs w:val="20"/>
              </w:rPr>
            </w:pPr>
          </w:p>
        </w:tc>
      </w:tr>
      <w:tr w:rsidR="00DD49BE" w:rsidRPr="00595517" w14:paraId="041636D2" w14:textId="77777777" w:rsidTr="00A2080D">
        <w:tc>
          <w:tcPr>
            <w:tcW w:w="3681" w:type="dxa"/>
            <w:tcBorders>
              <w:bottom w:val="single" w:sz="4" w:space="0" w:color="auto"/>
            </w:tcBorders>
          </w:tcPr>
          <w:p w14:paraId="1B62E8D6"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lastRenderedPageBreak/>
              <w:t>4P-3</w:t>
            </w:r>
          </w:p>
          <w:p w14:paraId="3C8B2545" w14:textId="77777777" w:rsidR="00DD49BE" w:rsidRPr="00704FE6" w:rsidRDefault="00DD49BE" w:rsidP="00A2080D">
            <w:pPr>
              <w:spacing w:before="120" w:after="120"/>
              <w:rPr>
                <w:rFonts w:ascii="Arial" w:hAnsi="Arial" w:cs="Arial"/>
                <w:sz w:val="20"/>
                <w:szCs w:val="20"/>
              </w:rPr>
            </w:pPr>
            <w:r w:rsidRPr="00704FE6">
              <w:rPr>
                <w:rFonts w:ascii="Arial" w:hAnsi="Arial" w:cs="Arial"/>
                <w:sz w:val="20"/>
                <w:szCs w:val="20"/>
              </w:rPr>
              <w:t>Planting on structures contributes to the quality and amenity of communal and public open spaces.</w:t>
            </w:r>
          </w:p>
        </w:tc>
        <w:tc>
          <w:tcPr>
            <w:tcW w:w="5386" w:type="dxa"/>
            <w:tcBorders>
              <w:bottom w:val="single" w:sz="4" w:space="0" w:color="auto"/>
            </w:tcBorders>
          </w:tcPr>
          <w:p w14:paraId="4121A581" w14:textId="77777777" w:rsidR="00DD49BE" w:rsidRPr="00704FE6" w:rsidRDefault="00DD49BE" w:rsidP="00A2080D">
            <w:pPr>
              <w:spacing w:before="120" w:after="120"/>
              <w:rPr>
                <w:rFonts w:ascii="Arial" w:hAnsi="Arial" w:cs="Arial"/>
                <w:b/>
                <w:bCs/>
                <w:sz w:val="20"/>
                <w:szCs w:val="20"/>
              </w:rPr>
            </w:pPr>
            <w:r w:rsidRPr="00704FE6">
              <w:rPr>
                <w:rFonts w:ascii="Arial" w:hAnsi="Arial" w:cs="Arial"/>
                <w:b/>
                <w:bCs/>
                <w:sz w:val="20"/>
                <w:szCs w:val="20"/>
              </w:rPr>
              <w:t>N/A</w:t>
            </w:r>
          </w:p>
          <w:p w14:paraId="42D70CBF" w14:textId="77777777" w:rsidR="00DD49BE" w:rsidRDefault="00DD49BE" w:rsidP="00DD49BE">
            <w:pPr>
              <w:pStyle w:val="ListParagraph"/>
              <w:numPr>
                <w:ilvl w:val="0"/>
                <w:numId w:val="32"/>
              </w:numPr>
              <w:spacing w:before="120" w:after="120"/>
              <w:ind w:left="464" w:hanging="284"/>
              <w:rPr>
                <w:rFonts w:ascii="Arial" w:hAnsi="Arial" w:cs="Arial"/>
                <w:sz w:val="20"/>
                <w:szCs w:val="20"/>
              </w:rPr>
            </w:pPr>
            <w:r w:rsidRPr="00704FE6">
              <w:rPr>
                <w:rFonts w:ascii="Arial" w:hAnsi="Arial" w:cs="Arial"/>
                <w:sz w:val="20"/>
                <w:szCs w:val="20"/>
              </w:rPr>
              <w:t>Landscaping not on structures.</w:t>
            </w:r>
          </w:p>
          <w:p w14:paraId="4F10CEC8" w14:textId="77777777" w:rsidR="00DD49BE" w:rsidRDefault="00DD49BE" w:rsidP="00DD49BE">
            <w:pPr>
              <w:pStyle w:val="ListParagraph"/>
              <w:numPr>
                <w:ilvl w:val="0"/>
                <w:numId w:val="32"/>
              </w:numPr>
              <w:spacing w:before="120" w:after="120"/>
              <w:ind w:left="464" w:hanging="284"/>
              <w:rPr>
                <w:rFonts w:ascii="Arial" w:hAnsi="Arial" w:cs="Arial"/>
                <w:sz w:val="20"/>
                <w:szCs w:val="20"/>
              </w:rPr>
            </w:pPr>
            <w:r>
              <w:rPr>
                <w:rFonts w:ascii="Arial" w:hAnsi="Arial" w:cs="Arial"/>
                <w:sz w:val="20"/>
                <w:szCs w:val="20"/>
              </w:rPr>
              <w:t>Deep soil planting.</w:t>
            </w:r>
          </w:p>
          <w:p w14:paraId="52D9AEDD" w14:textId="77777777" w:rsidR="00DD49BE" w:rsidRPr="00233AB4" w:rsidRDefault="00DD49BE" w:rsidP="00A2080D">
            <w:pPr>
              <w:spacing w:before="120" w:after="120"/>
              <w:rPr>
                <w:rFonts w:ascii="Arial" w:hAnsi="Arial" w:cs="Arial"/>
                <w:sz w:val="20"/>
                <w:szCs w:val="20"/>
              </w:rPr>
            </w:pPr>
          </w:p>
        </w:tc>
      </w:tr>
      <w:tr w:rsidR="00DD49BE" w:rsidRPr="00595517" w14:paraId="6D145F50" w14:textId="77777777" w:rsidTr="00A2080D">
        <w:tc>
          <w:tcPr>
            <w:tcW w:w="9067" w:type="dxa"/>
            <w:gridSpan w:val="2"/>
            <w:shd w:val="pct15" w:color="auto" w:fill="auto"/>
          </w:tcPr>
          <w:p w14:paraId="6341C44B" w14:textId="77777777" w:rsidR="00DD49BE" w:rsidRPr="00704FE6" w:rsidRDefault="00DD49BE" w:rsidP="00A2080D">
            <w:pPr>
              <w:spacing w:before="120" w:after="120"/>
              <w:rPr>
                <w:rFonts w:ascii="Arial" w:hAnsi="Arial" w:cs="Arial"/>
                <w:b/>
                <w:bCs/>
                <w:sz w:val="20"/>
                <w:szCs w:val="20"/>
              </w:rPr>
            </w:pPr>
            <w:r>
              <w:rPr>
                <w:rFonts w:ascii="Arial" w:hAnsi="Arial" w:cs="Arial"/>
                <w:b/>
                <w:bCs/>
                <w:sz w:val="20"/>
                <w:szCs w:val="20"/>
              </w:rPr>
              <w:t>4Q-Universal design</w:t>
            </w:r>
          </w:p>
        </w:tc>
      </w:tr>
      <w:tr w:rsidR="00DD49BE" w:rsidRPr="00595517" w14:paraId="1DC8EAAD" w14:textId="77777777" w:rsidTr="00A2080D">
        <w:tc>
          <w:tcPr>
            <w:tcW w:w="3681" w:type="dxa"/>
          </w:tcPr>
          <w:p w14:paraId="419979BF" w14:textId="77777777" w:rsidR="00DD49BE" w:rsidRPr="001D1FCF" w:rsidRDefault="00DD49BE" w:rsidP="00A2080D">
            <w:pPr>
              <w:spacing w:before="120" w:after="120"/>
              <w:rPr>
                <w:rFonts w:ascii="Arial" w:hAnsi="Arial" w:cs="Arial"/>
                <w:b/>
                <w:bCs/>
                <w:sz w:val="20"/>
                <w:szCs w:val="20"/>
              </w:rPr>
            </w:pPr>
            <w:r w:rsidRPr="001D1FCF">
              <w:rPr>
                <w:rFonts w:ascii="Arial" w:hAnsi="Arial" w:cs="Arial"/>
                <w:b/>
                <w:bCs/>
                <w:sz w:val="20"/>
                <w:szCs w:val="20"/>
              </w:rPr>
              <w:t xml:space="preserve">4Q-1 </w:t>
            </w:r>
          </w:p>
          <w:p w14:paraId="37E06DA1" w14:textId="77777777" w:rsidR="00DD49BE" w:rsidRDefault="00DD49BE" w:rsidP="00A2080D">
            <w:pPr>
              <w:spacing w:before="120" w:after="120"/>
              <w:rPr>
                <w:rFonts w:ascii="Arial" w:hAnsi="Arial" w:cs="Arial"/>
                <w:sz w:val="20"/>
                <w:szCs w:val="20"/>
              </w:rPr>
            </w:pPr>
            <w:r>
              <w:rPr>
                <w:rFonts w:ascii="Arial" w:hAnsi="Arial" w:cs="Arial"/>
                <w:sz w:val="20"/>
                <w:szCs w:val="20"/>
              </w:rPr>
              <w:t>Universal design features are included in apartment design to promote flexible housing for all community members.</w:t>
            </w:r>
          </w:p>
          <w:p w14:paraId="37DA79C7"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20% of apartments incorporating Liveable Housing Guidelines – silver level.</w:t>
            </w:r>
          </w:p>
        </w:tc>
        <w:tc>
          <w:tcPr>
            <w:tcW w:w="5386" w:type="dxa"/>
          </w:tcPr>
          <w:p w14:paraId="537E9B49" w14:textId="77777777" w:rsidR="00DD49BE" w:rsidRPr="00C15A37" w:rsidRDefault="00DD49BE" w:rsidP="00A2080D">
            <w:pPr>
              <w:spacing w:before="120" w:after="120"/>
              <w:rPr>
                <w:rFonts w:ascii="Arial" w:hAnsi="Arial" w:cs="Arial"/>
                <w:b/>
                <w:bCs/>
                <w:sz w:val="20"/>
                <w:szCs w:val="20"/>
              </w:rPr>
            </w:pPr>
            <w:r w:rsidRPr="00C15A37">
              <w:rPr>
                <w:rFonts w:ascii="Arial" w:hAnsi="Arial" w:cs="Arial"/>
                <w:b/>
                <w:bCs/>
                <w:sz w:val="20"/>
                <w:szCs w:val="20"/>
              </w:rPr>
              <w:t>Complies</w:t>
            </w:r>
          </w:p>
          <w:p w14:paraId="3B18311D" w14:textId="77777777" w:rsidR="00DD49BE" w:rsidRDefault="00DD49BE" w:rsidP="00DD49BE">
            <w:pPr>
              <w:pStyle w:val="ListParagraph"/>
              <w:numPr>
                <w:ilvl w:val="0"/>
                <w:numId w:val="33"/>
              </w:numPr>
              <w:spacing w:before="120" w:after="120"/>
              <w:ind w:left="464" w:hanging="284"/>
              <w:rPr>
                <w:rFonts w:ascii="Arial" w:hAnsi="Arial" w:cs="Arial"/>
                <w:sz w:val="20"/>
                <w:szCs w:val="20"/>
              </w:rPr>
            </w:pPr>
            <w:r>
              <w:rPr>
                <w:rFonts w:ascii="Arial" w:hAnsi="Arial" w:cs="Arial"/>
                <w:sz w:val="20"/>
                <w:szCs w:val="20"/>
              </w:rPr>
              <w:t>Access Assessment and Design Statement, prepared by Access Consultant and Architect Richard Seidman, submitted with DA.</w:t>
            </w:r>
          </w:p>
          <w:p w14:paraId="2A20E719" w14:textId="77777777" w:rsidR="00DD49BE" w:rsidRDefault="00DD49BE" w:rsidP="00DD49BE">
            <w:pPr>
              <w:pStyle w:val="ListParagraph"/>
              <w:numPr>
                <w:ilvl w:val="0"/>
                <w:numId w:val="33"/>
              </w:numPr>
              <w:spacing w:before="120" w:after="120"/>
              <w:ind w:left="464" w:hanging="284"/>
              <w:rPr>
                <w:rFonts w:ascii="Arial" w:hAnsi="Arial" w:cs="Arial"/>
                <w:sz w:val="20"/>
                <w:szCs w:val="20"/>
              </w:rPr>
            </w:pPr>
            <w:r>
              <w:rPr>
                <w:rFonts w:ascii="Arial" w:hAnsi="Arial" w:cs="Arial"/>
                <w:sz w:val="20"/>
                <w:szCs w:val="20"/>
              </w:rPr>
              <w:t>Disabled Access &amp; Egress Design Statement.</w:t>
            </w:r>
          </w:p>
          <w:p w14:paraId="4B4E8173" w14:textId="77777777" w:rsidR="00DD49BE" w:rsidRPr="00ED3689" w:rsidRDefault="00DD49BE" w:rsidP="00DD49BE">
            <w:pPr>
              <w:pStyle w:val="ListParagraph"/>
              <w:numPr>
                <w:ilvl w:val="0"/>
                <w:numId w:val="33"/>
              </w:numPr>
              <w:spacing w:before="120" w:after="120"/>
              <w:ind w:left="464" w:hanging="284"/>
              <w:rPr>
                <w:rFonts w:ascii="Arial" w:hAnsi="Arial" w:cs="Arial"/>
                <w:sz w:val="20"/>
                <w:szCs w:val="20"/>
              </w:rPr>
            </w:pPr>
            <w:r>
              <w:rPr>
                <w:rFonts w:ascii="Arial" w:hAnsi="Arial" w:cs="Arial"/>
                <w:sz w:val="20"/>
                <w:szCs w:val="20"/>
              </w:rPr>
              <w:t xml:space="preserve">Section 3.15.2 states 6 dwellings will need to satisfy LHA silver design requirements. Whilst the apartments are not nominated, a </w:t>
            </w:r>
            <w:r w:rsidRPr="00406183">
              <w:rPr>
                <w:rFonts w:ascii="Arial" w:hAnsi="Arial" w:cs="Arial"/>
                <w:sz w:val="20"/>
                <w:szCs w:val="20"/>
              </w:rPr>
              <w:t>condition of consent can be used to satisfy the ADG requirement</w:t>
            </w:r>
            <w:r>
              <w:rPr>
                <w:rFonts w:ascii="Arial" w:hAnsi="Arial" w:cs="Arial"/>
                <w:sz w:val="20"/>
                <w:szCs w:val="20"/>
              </w:rPr>
              <w:t>.</w:t>
            </w:r>
          </w:p>
        </w:tc>
      </w:tr>
      <w:tr w:rsidR="00DD49BE" w:rsidRPr="00595517" w14:paraId="0C2A3D52" w14:textId="77777777" w:rsidTr="00A2080D">
        <w:tc>
          <w:tcPr>
            <w:tcW w:w="3681" w:type="dxa"/>
          </w:tcPr>
          <w:p w14:paraId="3FDFB6C7"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4Q-2</w:t>
            </w:r>
          </w:p>
          <w:p w14:paraId="0473D886" w14:textId="77777777" w:rsidR="00DD49BE" w:rsidRPr="00C15A37" w:rsidRDefault="00DD49BE" w:rsidP="00A2080D">
            <w:pPr>
              <w:spacing w:before="120" w:after="120"/>
              <w:rPr>
                <w:rFonts w:ascii="Arial" w:hAnsi="Arial" w:cs="Arial"/>
                <w:sz w:val="20"/>
                <w:szCs w:val="20"/>
              </w:rPr>
            </w:pPr>
            <w:r w:rsidRPr="00C15A37">
              <w:rPr>
                <w:rFonts w:ascii="Arial" w:hAnsi="Arial" w:cs="Arial"/>
                <w:sz w:val="20"/>
                <w:szCs w:val="20"/>
              </w:rPr>
              <w:t>A variety of apartments with adaptable designs are provided.</w:t>
            </w:r>
          </w:p>
        </w:tc>
        <w:tc>
          <w:tcPr>
            <w:tcW w:w="5386" w:type="dxa"/>
          </w:tcPr>
          <w:p w14:paraId="6B463331"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Complies</w:t>
            </w:r>
          </w:p>
          <w:p w14:paraId="7F26C693" w14:textId="77777777" w:rsidR="00DD49BE" w:rsidRPr="00406183" w:rsidRDefault="00DD49BE" w:rsidP="00DD49BE">
            <w:pPr>
              <w:pStyle w:val="ListParagraph"/>
              <w:numPr>
                <w:ilvl w:val="0"/>
                <w:numId w:val="34"/>
              </w:numPr>
              <w:spacing w:before="120" w:after="120"/>
              <w:ind w:left="464" w:hanging="284"/>
              <w:rPr>
                <w:rFonts w:ascii="Arial" w:hAnsi="Arial" w:cs="Arial"/>
                <w:sz w:val="20"/>
                <w:szCs w:val="20"/>
              </w:rPr>
            </w:pPr>
            <w:r w:rsidRPr="009812B7">
              <w:rPr>
                <w:rFonts w:ascii="Arial" w:hAnsi="Arial" w:cs="Arial"/>
                <w:sz w:val="20"/>
                <w:szCs w:val="20"/>
              </w:rPr>
              <w:t>Three adaptable apartments proposed in accordance with Byron DCP B13.2.2 10% requirement.</w:t>
            </w:r>
            <w:r>
              <w:rPr>
                <w:rFonts w:ascii="Arial" w:hAnsi="Arial" w:cs="Arial"/>
                <w:sz w:val="20"/>
                <w:szCs w:val="20"/>
              </w:rPr>
              <w:t xml:space="preserve"> </w:t>
            </w:r>
            <w:r w:rsidRPr="00406183">
              <w:rPr>
                <w:rFonts w:ascii="Arial" w:hAnsi="Arial" w:cs="Arial"/>
                <w:sz w:val="20"/>
                <w:szCs w:val="20"/>
              </w:rPr>
              <w:t>Condition of consent.</w:t>
            </w:r>
          </w:p>
          <w:p w14:paraId="0D9CE546" w14:textId="77777777" w:rsidR="00DD49BE" w:rsidRDefault="00DD49BE" w:rsidP="00DD49BE">
            <w:pPr>
              <w:pStyle w:val="ListParagraph"/>
              <w:numPr>
                <w:ilvl w:val="0"/>
                <w:numId w:val="34"/>
              </w:numPr>
              <w:spacing w:before="120" w:after="120"/>
              <w:ind w:left="464" w:hanging="284"/>
              <w:rPr>
                <w:rFonts w:ascii="Arial" w:hAnsi="Arial" w:cs="Arial"/>
                <w:sz w:val="20"/>
                <w:szCs w:val="20"/>
              </w:rPr>
            </w:pPr>
            <w:r w:rsidRPr="00406183">
              <w:rPr>
                <w:rFonts w:ascii="Arial" w:hAnsi="Arial" w:cs="Arial"/>
                <w:sz w:val="20"/>
                <w:szCs w:val="20"/>
              </w:rPr>
              <w:t>Convenient access to communal and public areas</w:t>
            </w:r>
            <w:r>
              <w:rPr>
                <w:rFonts w:ascii="Arial" w:hAnsi="Arial" w:cs="Arial"/>
                <w:sz w:val="20"/>
                <w:szCs w:val="20"/>
              </w:rPr>
              <w:t>.</w:t>
            </w:r>
          </w:p>
          <w:p w14:paraId="5714693F" w14:textId="77777777" w:rsidR="00DD49BE" w:rsidRDefault="00DD49BE" w:rsidP="00DD49BE">
            <w:pPr>
              <w:pStyle w:val="ListParagraph"/>
              <w:numPr>
                <w:ilvl w:val="0"/>
                <w:numId w:val="34"/>
              </w:numPr>
              <w:spacing w:before="120" w:after="120"/>
              <w:ind w:left="464" w:hanging="284"/>
              <w:rPr>
                <w:rFonts w:ascii="Arial" w:hAnsi="Arial" w:cs="Arial"/>
                <w:sz w:val="20"/>
                <w:szCs w:val="20"/>
              </w:rPr>
            </w:pPr>
            <w:r>
              <w:rPr>
                <w:rFonts w:ascii="Arial" w:hAnsi="Arial" w:cs="Arial"/>
                <w:sz w:val="20"/>
                <w:szCs w:val="20"/>
              </w:rPr>
              <w:t>High level of solar access.</w:t>
            </w:r>
          </w:p>
          <w:p w14:paraId="45168647" w14:textId="77777777" w:rsidR="00DD49BE" w:rsidRPr="009812B7" w:rsidRDefault="00DD49BE" w:rsidP="00DD49BE">
            <w:pPr>
              <w:pStyle w:val="ListParagraph"/>
              <w:numPr>
                <w:ilvl w:val="0"/>
                <w:numId w:val="34"/>
              </w:numPr>
              <w:spacing w:before="120" w:after="120"/>
              <w:ind w:left="464" w:hanging="284"/>
              <w:rPr>
                <w:rFonts w:ascii="Arial" w:hAnsi="Arial" w:cs="Arial"/>
                <w:sz w:val="20"/>
                <w:szCs w:val="20"/>
              </w:rPr>
            </w:pPr>
            <w:r>
              <w:rPr>
                <w:rFonts w:ascii="Arial" w:hAnsi="Arial" w:cs="Arial"/>
                <w:sz w:val="20"/>
                <w:szCs w:val="20"/>
              </w:rPr>
              <w:t>Appropriate accessible car parking.</w:t>
            </w:r>
          </w:p>
        </w:tc>
      </w:tr>
      <w:tr w:rsidR="00DD49BE" w:rsidRPr="00595517" w14:paraId="5250298C" w14:textId="77777777" w:rsidTr="00A2080D">
        <w:tc>
          <w:tcPr>
            <w:tcW w:w="3681" w:type="dxa"/>
            <w:tcBorders>
              <w:bottom w:val="single" w:sz="4" w:space="0" w:color="auto"/>
            </w:tcBorders>
          </w:tcPr>
          <w:p w14:paraId="4B7F1901"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4Q-3</w:t>
            </w:r>
          </w:p>
          <w:p w14:paraId="65EF0743" w14:textId="77777777" w:rsidR="00DD49BE" w:rsidRPr="0010406D" w:rsidRDefault="00DD49BE" w:rsidP="00A2080D">
            <w:pPr>
              <w:spacing w:before="120" w:after="120"/>
              <w:rPr>
                <w:rFonts w:ascii="Arial" w:hAnsi="Arial" w:cs="Arial"/>
                <w:sz w:val="20"/>
                <w:szCs w:val="20"/>
              </w:rPr>
            </w:pPr>
            <w:r w:rsidRPr="0010406D">
              <w:rPr>
                <w:rFonts w:ascii="Arial" w:hAnsi="Arial" w:cs="Arial"/>
                <w:sz w:val="20"/>
                <w:szCs w:val="20"/>
              </w:rPr>
              <w:t>Apartment layouts are flexible and accommodate a range of lifestyle needs.</w:t>
            </w:r>
          </w:p>
        </w:tc>
        <w:tc>
          <w:tcPr>
            <w:tcW w:w="5386" w:type="dxa"/>
            <w:tcBorders>
              <w:bottom w:val="single" w:sz="4" w:space="0" w:color="auto"/>
            </w:tcBorders>
          </w:tcPr>
          <w:p w14:paraId="1DF6959F"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Complies</w:t>
            </w:r>
          </w:p>
          <w:p w14:paraId="17D6A70B" w14:textId="77777777" w:rsidR="00DD49BE" w:rsidRDefault="00DD49BE" w:rsidP="00DD49BE">
            <w:pPr>
              <w:pStyle w:val="ListParagraph"/>
              <w:numPr>
                <w:ilvl w:val="0"/>
                <w:numId w:val="35"/>
              </w:numPr>
              <w:spacing w:before="120" w:after="120"/>
              <w:ind w:left="464" w:hanging="284"/>
              <w:rPr>
                <w:rFonts w:ascii="Arial" w:hAnsi="Arial" w:cs="Arial"/>
                <w:sz w:val="20"/>
                <w:szCs w:val="20"/>
              </w:rPr>
            </w:pPr>
            <w:r>
              <w:rPr>
                <w:rFonts w:ascii="Arial" w:hAnsi="Arial" w:cs="Arial"/>
                <w:sz w:val="20"/>
                <w:szCs w:val="20"/>
              </w:rPr>
              <w:t>A mix of dwelling types proposed including studios, 1 x bedroom and 2 bedroom.</w:t>
            </w:r>
          </w:p>
          <w:p w14:paraId="20D2FFE7" w14:textId="77777777" w:rsidR="00DD49BE" w:rsidRDefault="00DD49BE" w:rsidP="00DD49BE">
            <w:pPr>
              <w:pStyle w:val="ListParagraph"/>
              <w:numPr>
                <w:ilvl w:val="0"/>
                <w:numId w:val="35"/>
              </w:numPr>
              <w:spacing w:before="120" w:after="120"/>
              <w:ind w:left="464" w:hanging="284"/>
              <w:rPr>
                <w:rFonts w:ascii="Arial" w:hAnsi="Arial" w:cs="Arial"/>
                <w:sz w:val="20"/>
                <w:szCs w:val="20"/>
              </w:rPr>
            </w:pPr>
            <w:r>
              <w:rPr>
                <w:rFonts w:ascii="Arial" w:hAnsi="Arial" w:cs="Arial"/>
                <w:sz w:val="20"/>
                <w:szCs w:val="20"/>
              </w:rPr>
              <w:t>2 bedroom apartments, second bedroom could be repurposed.</w:t>
            </w:r>
          </w:p>
          <w:p w14:paraId="59B00F84" w14:textId="77777777" w:rsidR="00DD49BE" w:rsidRPr="0010406D" w:rsidRDefault="00DD49BE" w:rsidP="00DD49BE">
            <w:pPr>
              <w:pStyle w:val="ListParagraph"/>
              <w:numPr>
                <w:ilvl w:val="0"/>
                <w:numId w:val="35"/>
              </w:numPr>
              <w:spacing w:before="120" w:after="120"/>
              <w:ind w:left="464" w:hanging="284"/>
              <w:rPr>
                <w:rFonts w:ascii="Arial" w:hAnsi="Arial" w:cs="Arial"/>
                <w:sz w:val="20"/>
                <w:szCs w:val="20"/>
              </w:rPr>
            </w:pPr>
            <w:r>
              <w:rPr>
                <w:rFonts w:ascii="Arial" w:hAnsi="Arial" w:cs="Arial"/>
                <w:sz w:val="20"/>
                <w:szCs w:val="20"/>
              </w:rPr>
              <w:t>Open plan living enables flexible living space options.</w:t>
            </w:r>
          </w:p>
        </w:tc>
      </w:tr>
      <w:tr w:rsidR="00DD49BE" w:rsidRPr="00595517" w14:paraId="62B452F9" w14:textId="77777777" w:rsidTr="00A2080D">
        <w:tc>
          <w:tcPr>
            <w:tcW w:w="9067" w:type="dxa"/>
            <w:gridSpan w:val="2"/>
            <w:shd w:val="pct15" w:color="auto" w:fill="auto"/>
          </w:tcPr>
          <w:p w14:paraId="6856BD98"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4R-Adaptive reuse</w:t>
            </w:r>
          </w:p>
        </w:tc>
      </w:tr>
      <w:tr w:rsidR="00DD49BE" w:rsidRPr="00595517" w14:paraId="7162A2C1" w14:textId="77777777" w:rsidTr="00A2080D">
        <w:tc>
          <w:tcPr>
            <w:tcW w:w="3681" w:type="dxa"/>
          </w:tcPr>
          <w:p w14:paraId="3AE003BB" w14:textId="77777777" w:rsidR="00DD49BE" w:rsidRPr="00AD1C38" w:rsidRDefault="00DD49BE" w:rsidP="00A2080D">
            <w:pPr>
              <w:spacing w:before="120" w:after="120"/>
              <w:rPr>
                <w:rFonts w:ascii="Arial" w:hAnsi="Arial" w:cs="Arial"/>
                <w:b/>
                <w:bCs/>
                <w:sz w:val="20"/>
                <w:szCs w:val="20"/>
              </w:rPr>
            </w:pPr>
            <w:r w:rsidRPr="00AD1C38">
              <w:rPr>
                <w:rFonts w:ascii="Arial" w:hAnsi="Arial" w:cs="Arial"/>
                <w:b/>
                <w:bCs/>
                <w:sz w:val="20"/>
                <w:szCs w:val="20"/>
              </w:rPr>
              <w:t>4R-1</w:t>
            </w:r>
          </w:p>
          <w:p w14:paraId="3EFBFEA4"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New additions to existing buildings are contemporary and complementary and enhance the areas identity and sense of place.</w:t>
            </w:r>
          </w:p>
        </w:tc>
        <w:tc>
          <w:tcPr>
            <w:tcW w:w="5386" w:type="dxa"/>
          </w:tcPr>
          <w:p w14:paraId="6464AE05" w14:textId="77777777" w:rsidR="00DD49BE" w:rsidRDefault="00DD49BE" w:rsidP="00A2080D">
            <w:pPr>
              <w:spacing w:before="120" w:after="120"/>
              <w:rPr>
                <w:rFonts w:ascii="Arial" w:hAnsi="Arial" w:cs="Arial"/>
                <w:b/>
                <w:bCs/>
                <w:sz w:val="20"/>
                <w:szCs w:val="20"/>
              </w:rPr>
            </w:pPr>
            <w:r w:rsidRPr="00AD1C38">
              <w:rPr>
                <w:rFonts w:ascii="Arial" w:hAnsi="Arial" w:cs="Arial"/>
                <w:b/>
                <w:bCs/>
                <w:sz w:val="20"/>
                <w:szCs w:val="20"/>
              </w:rPr>
              <w:t>N/A</w:t>
            </w:r>
          </w:p>
          <w:p w14:paraId="0574EADC" w14:textId="77777777" w:rsidR="00DD49BE" w:rsidRPr="00AD1C38" w:rsidRDefault="00DD49BE" w:rsidP="00A2080D">
            <w:pPr>
              <w:spacing w:before="120" w:after="120"/>
              <w:rPr>
                <w:rFonts w:ascii="Arial" w:hAnsi="Arial" w:cs="Arial"/>
                <w:sz w:val="20"/>
                <w:szCs w:val="20"/>
              </w:rPr>
            </w:pPr>
            <w:r>
              <w:rPr>
                <w:rFonts w:ascii="Arial" w:hAnsi="Arial" w:cs="Arial"/>
                <w:sz w:val="20"/>
                <w:szCs w:val="20"/>
              </w:rPr>
              <w:t>New building proposed.</w:t>
            </w:r>
          </w:p>
        </w:tc>
      </w:tr>
      <w:tr w:rsidR="00DD49BE" w:rsidRPr="00595517" w14:paraId="53EEB19D" w14:textId="77777777" w:rsidTr="00A2080D">
        <w:tc>
          <w:tcPr>
            <w:tcW w:w="3681" w:type="dxa"/>
            <w:tcBorders>
              <w:bottom w:val="single" w:sz="4" w:space="0" w:color="auto"/>
            </w:tcBorders>
          </w:tcPr>
          <w:p w14:paraId="700AC617" w14:textId="77777777" w:rsidR="00DD49BE" w:rsidRPr="00AD1C38" w:rsidRDefault="00DD49BE" w:rsidP="00A2080D">
            <w:pPr>
              <w:spacing w:before="120" w:after="120"/>
              <w:rPr>
                <w:rFonts w:ascii="Arial" w:hAnsi="Arial" w:cs="Arial"/>
                <w:b/>
                <w:bCs/>
                <w:sz w:val="20"/>
                <w:szCs w:val="20"/>
              </w:rPr>
            </w:pPr>
            <w:r w:rsidRPr="00AD1C38">
              <w:rPr>
                <w:rFonts w:ascii="Arial" w:hAnsi="Arial" w:cs="Arial"/>
                <w:b/>
                <w:bCs/>
                <w:sz w:val="20"/>
                <w:szCs w:val="20"/>
              </w:rPr>
              <w:t>4R-</w:t>
            </w:r>
          </w:p>
          <w:p w14:paraId="685E437C" w14:textId="77777777" w:rsidR="00DD49BE" w:rsidRPr="00AD1C38" w:rsidRDefault="00DD49BE" w:rsidP="00A2080D">
            <w:pPr>
              <w:spacing w:before="120" w:after="120"/>
              <w:rPr>
                <w:rFonts w:ascii="Arial" w:hAnsi="Arial" w:cs="Arial"/>
                <w:b/>
                <w:bCs/>
                <w:sz w:val="20"/>
                <w:szCs w:val="20"/>
              </w:rPr>
            </w:pPr>
            <w:r>
              <w:rPr>
                <w:rFonts w:ascii="Arial" w:hAnsi="Arial" w:cs="Arial"/>
                <w:sz w:val="20"/>
                <w:szCs w:val="20"/>
              </w:rPr>
              <w:t>Adapted buildings provide residential amenity while not precluding future adaptive reuse.</w:t>
            </w:r>
          </w:p>
        </w:tc>
        <w:tc>
          <w:tcPr>
            <w:tcW w:w="5386" w:type="dxa"/>
            <w:tcBorders>
              <w:bottom w:val="single" w:sz="4" w:space="0" w:color="auto"/>
            </w:tcBorders>
          </w:tcPr>
          <w:p w14:paraId="034FD1E1" w14:textId="77777777" w:rsidR="00DD49BE" w:rsidRDefault="00DD49BE" w:rsidP="00A2080D">
            <w:pPr>
              <w:spacing w:before="120" w:after="120"/>
              <w:rPr>
                <w:rFonts w:ascii="Arial" w:hAnsi="Arial" w:cs="Arial"/>
                <w:b/>
                <w:bCs/>
                <w:sz w:val="20"/>
                <w:szCs w:val="20"/>
              </w:rPr>
            </w:pPr>
            <w:r w:rsidRPr="00AD1C38">
              <w:rPr>
                <w:rFonts w:ascii="Arial" w:hAnsi="Arial" w:cs="Arial"/>
                <w:b/>
                <w:bCs/>
                <w:sz w:val="20"/>
                <w:szCs w:val="20"/>
              </w:rPr>
              <w:t>N/A</w:t>
            </w:r>
          </w:p>
          <w:p w14:paraId="28335272" w14:textId="77777777" w:rsidR="00DD49BE" w:rsidRPr="00AD1C38" w:rsidRDefault="00DD49BE" w:rsidP="00A2080D">
            <w:pPr>
              <w:spacing w:before="120" w:after="120"/>
              <w:rPr>
                <w:rFonts w:ascii="Arial" w:hAnsi="Arial" w:cs="Arial"/>
                <w:sz w:val="20"/>
                <w:szCs w:val="20"/>
              </w:rPr>
            </w:pPr>
            <w:r>
              <w:rPr>
                <w:rFonts w:ascii="Arial" w:hAnsi="Arial" w:cs="Arial"/>
                <w:sz w:val="20"/>
                <w:szCs w:val="20"/>
              </w:rPr>
              <w:t>New building proposed.</w:t>
            </w:r>
          </w:p>
        </w:tc>
      </w:tr>
      <w:tr w:rsidR="00DD49BE" w:rsidRPr="00595517" w14:paraId="0AEC455D" w14:textId="77777777" w:rsidTr="00A2080D">
        <w:tc>
          <w:tcPr>
            <w:tcW w:w="9067" w:type="dxa"/>
            <w:gridSpan w:val="2"/>
            <w:shd w:val="pct15" w:color="auto" w:fill="auto"/>
          </w:tcPr>
          <w:p w14:paraId="0720A87C" w14:textId="77777777" w:rsidR="00DD49BE" w:rsidRPr="00AD1C38" w:rsidRDefault="00DD49BE" w:rsidP="00A2080D">
            <w:pPr>
              <w:spacing w:before="120" w:after="120"/>
              <w:rPr>
                <w:rFonts w:ascii="Arial" w:hAnsi="Arial" w:cs="Arial"/>
                <w:b/>
                <w:bCs/>
                <w:sz w:val="20"/>
                <w:szCs w:val="20"/>
              </w:rPr>
            </w:pPr>
            <w:r>
              <w:rPr>
                <w:rFonts w:ascii="Arial" w:hAnsi="Arial" w:cs="Arial"/>
                <w:b/>
                <w:bCs/>
                <w:sz w:val="20"/>
                <w:szCs w:val="20"/>
              </w:rPr>
              <w:t>4S-Mixed use</w:t>
            </w:r>
          </w:p>
        </w:tc>
      </w:tr>
      <w:tr w:rsidR="00DD49BE" w:rsidRPr="00595517" w14:paraId="38DDEE51" w14:textId="77777777" w:rsidTr="00A2080D">
        <w:tc>
          <w:tcPr>
            <w:tcW w:w="3681" w:type="dxa"/>
          </w:tcPr>
          <w:p w14:paraId="252DA99F" w14:textId="77777777" w:rsidR="00DD49BE" w:rsidRPr="00926EB5" w:rsidRDefault="00DD49BE" w:rsidP="00A2080D">
            <w:pPr>
              <w:spacing w:before="120" w:after="120"/>
              <w:rPr>
                <w:rFonts w:ascii="Arial" w:hAnsi="Arial" w:cs="Arial"/>
                <w:b/>
                <w:bCs/>
                <w:sz w:val="20"/>
                <w:szCs w:val="20"/>
              </w:rPr>
            </w:pPr>
            <w:r w:rsidRPr="00926EB5">
              <w:rPr>
                <w:rFonts w:ascii="Arial" w:hAnsi="Arial" w:cs="Arial"/>
                <w:b/>
                <w:bCs/>
                <w:sz w:val="20"/>
                <w:szCs w:val="20"/>
              </w:rPr>
              <w:t>4S-1</w:t>
            </w:r>
          </w:p>
          <w:p w14:paraId="63D11260"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 xml:space="preserve">Mixed use developments are provided in appropriate locations and provide </w:t>
            </w:r>
            <w:r>
              <w:rPr>
                <w:rFonts w:ascii="Arial" w:hAnsi="Arial" w:cs="Arial"/>
                <w:sz w:val="20"/>
                <w:szCs w:val="20"/>
              </w:rPr>
              <w:lastRenderedPageBreak/>
              <w:t>active street frontages that encourage pedestrian movement.</w:t>
            </w:r>
          </w:p>
        </w:tc>
        <w:tc>
          <w:tcPr>
            <w:tcW w:w="5386" w:type="dxa"/>
          </w:tcPr>
          <w:p w14:paraId="66BAD001" w14:textId="77777777" w:rsidR="00DD49BE" w:rsidRPr="00926EB5" w:rsidRDefault="00DD49BE" w:rsidP="00A2080D">
            <w:pPr>
              <w:spacing w:before="120" w:after="120"/>
              <w:rPr>
                <w:rFonts w:ascii="Arial" w:hAnsi="Arial" w:cs="Arial"/>
                <w:b/>
                <w:bCs/>
                <w:sz w:val="20"/>
                <w:szCs w:val="20"/>
              </w:rPr>
            </w:pPr>
            <w:r w:rsidRPr="00926EB5">
              <w:rPr>
                <w:rFonts w:ascii="Arial" w:hAnsi="Arial" w:cs="Arial"/>
                <w:b/>
                <w:bCs/>
                <w:sz w:val="20"/>
                <w:szCs w:val="20"/>
              </w:rPr>
              <w:lastRenderedPageBreak/>
              <w:t>Complies</w:t>
            </w:r>
          </w:p>
          <w:p w14:paraId="27CA9C1E" w14:textId="6251BD0F" w:rsidR="00DD49BE" w:rsidRDefault="00DD49BE" w:rsidP="00DD49BE">
            <w:pPr>
              <w:pStyle w:val="ListParagraph"/>
              <w:numPr>
                <w:ilvl w:val="0"/>
                <w:numId w:val="36"/>
              </w:numPr>
              <w:spacing w:before="120" w:after="120"/>
              <w:ind w:left="464" w:hanging="284"/>
              <w:rPr>
                <w:rFonts w:ascii="Arial" w:hAnsi="Arial" w:cs="Arial"/>
                <w:sz w:val="20"/>
                <w:szCs w:val="20"/>
              </w:rPr>
            </w:pPr>
            <w:r w:rsidRPr="00926EB5">
              <w:rPr>
                <w:rFonts w:ascii="Arial" w:hAnsi="Arial" w:cs="Arial"/>
                <w:sz w:val="20"/>
                <w:szCs w:val="20"/>
              </w:rPr>
              <w:t>Ground floor shop address</w:t>
            </w:r>
            <w:r w:rsidR="00406183">
              <w:rPr>
                <w:rFonts w:ascii="Arial" w:hAnsi="Arial" w:cs="Arial"/>
                <w:sz w:val="20"/>
                <w:szCs w:val="20"/>
              </w:rPr>
              <w:t>es</w:t>
            </w:r>
            <w:r w:rsidRPr="00926EB5">
              <w:rPr>
                <w:rFonts w:ascii="Arial" w:hAnsi="Arial" w:cs="Arial"/>
                <w:sz w:val="20"/>
                <w:szCs w:val="20"/>
              </w:rPr>
              <w:t xml:space="preserve"> the Station Street with an active frontage.</w:t>
            </w:r>
          </w:p>
          <w:p w14:paraId="22D3F800" w14:textId="77777777" w:rsidR="00DD49BE" w:rsidRPr="00926EB5" w:rsidRDefault="00DD49BE" w:rsidP="00DD49BE">
            <w:pPr>
              <w:pStyle w:val="ListParagraph"/>
              <w:numPr>
                <w:ilvl w:val="0"/>
                <w:numId w:val="36"/>
              </w:numPr>
              <w:spacing w:before="120" w:after="120"/>
              <w:ind w:left="464" w:hanging="284"/>
              <w:rPr>
                <w:rFonts w:ascii="Arial" w:hAnsi="Arial" w:cs="Arial"/>
                <w:sz w:val="20"/>
                <w:szCs w:val="20"/>
              </w:rPr>
            </w:pPr>
            <w:r>
              <w:rPr>
                <w:rFonts w:ascii="Arial" w:hAnsi="Arial" w:cs="Arial"/>
                <w:sz w:val="20"/>
                <w:szCs w:val="20"/>
              </w:rPr>
              <w:lastRenderedPageBreak/>
              <w:t>Large areas of glazing and civic seat provided.</w:t>
            </w:r>
          </w:p>
        </w:tc>
      </w:tr>
      <w:tr w:rsidR="00DD49BE" w:rsidRPr="00595517" w14:paraId="6DE20F0E" w14:textId="77777777" w:rsidTr="00A2080D">
        <w:tc>
          <w:tcPr>
            <w:tcW w:w="3681" w:type="dxa"/>
            <w:tcBorders>
              <w:bottom w:val="single" w:sz="4" w:space="0" w:color="auto"/>
            </w:tcBorders>
          </w:tcPr>
          <w:p w14:paraId="350C7CDB"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lastRenderedPageBreak/>
              <w:t>4S-2</w:t>
            </w:r>
          </w:p>
          <w:p w14:paraId="3B1EB8D2" w14:textId="77777777" w:rsidR="00DD49BE" w:rsidRPr="00926EB5" w:rsidRDefault="00DD49BE" w:rsidP="00A2080D">
            <w:pPr>
              <w:spacing w:before="120" w:after="120"/>
              <w:rPr>
                <w:rFonts w:ascii="Arial" w:hAnsi="Arial" w:cs="Arial"/>
                <w:sz w:val="20"/>
                <w:szCs w:val="20"/>
              </w:rPr>
            </w:pPr>
            <w:r w:rsidRPr="00926EB5">
              <w:rPr>
                <w:rFonts w:ascii="Arial" w:hAnsi="Arial" w:cs="Arial"/>
                <w:sz w:val="20"/>
                <w:szCs w:val="20"/>
              </w:rPr>
              <w:t>Residential levels of the building are integrated within the development, and safety and amenity is maximised for residents.</w:t>
            </w:r>
          </w:p>
        </w:tc>
        <w:tc>
          <w:tcPr>
            <w:tcW w:w="5386" w:type="dxa"/>
            <w:tcBorders>
              <w:bottom w:val="single" w:sz="4" w:space="0" w:color="auto"/>
            </w:tcBorders>
          </w:tcPr>
          <w:p w14:paraId="24A53345"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Complies</w:t>
            </w:r>
          </w:p>
          <w:p w14:paraId="70ACB5E1" w14:textId="77777777" w:rsidR="00DD49BE" w:rsidRDefault="00DD49BE" w:rsidP="00DD49BE">
            <w:pPr>
              <w:pStyle w:val="ListParagraph"/>
              <w:numPr>
                <w:ilvl w:val="0"/>
                <w:numId w:val="37"/>
              </w:numPr>
              <w:spacing w:before="120" w:after="120"/>
              <w:ind w:left="464" w:hanging="284"/>
              <w:rPr>
                <w:rFonts w:ascii="Arial" w:hAnsi="Arial" w:cs="Arial"/>
                <w:sz w:val="20"/>
                <w:szCs w:val="20"/>
              </w:rPr>
            </w:pPr>
            <w:r w:rsidRPr="00926EB5">
              <w:rPr>
                <w:rFonts w:ascii="Arial" w:hAnsi="Arial" w:cs="Arial"/>
                <w:sz w:val="20"/>
                <w:szCs w:val="20"/>
              </w:rPr>
              <w:t>Residential entries are separate from commercial entries.</w:t>
            </w:r>
          </w:p>
          <w:p w14:paraId="2CCA7472" w14:textId="77777777" w:rsidR="00DD49BE" w:rsidRPr="00926EB5" w:rsidRDefault="00DD49BE" w:rsidP="00DD49BE">
            <w:pPr>
              <w:pStyle w:val="ListParagraph"/>
              <w:numPr>
                <w:ilvl w:val="0"/>
                <w:numId w:val="37"/>
              </w:numPr>
              <w:spacing w:before="120" w:after="120"/>
              <w:ind w:left="464" w:hanging="284"/>
              <w:rPr>
                <w:rFonts w:ascii="Arial" w:hAnsi="Arial" w:cs="Arial"/>
                <w:sz w:val="20"/>
                <w:szCs w:val="20"/>
              </w:rPr>
            </w:pPr>
            <w:r>
              <w:rPr>
                <w:rFonts w:ascii="Arial" w:hAnsi="Arial" w:cs="Arial"/>
                <w:sz w:val="20"/>
                <w:szCs w:val="20"/>
              </w:rPr>
              <w:t>Commercial service areas are separated from residential components.</w:t>
            </w:r>
          </w:p>
        </w:tc>
      </w:tr>
      <w:tr w:rsidR="00DD49BE" w:rsidRPr="00595517" w14:paraId="07A47E2F" w14:textId="77777777" w:rsidTr="00A2080D">
        <w:tc>
          <w:tcPr>
            <w:tcW w:w="9067" w:type="dxa"/>
            <w:gridSpan w:val="2"/>
            <w:shd w:val="pct15" w:color="auto" w:fill="auto"/>
          </w:tcPr>
          <w:p w14:paraId="14687D88"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4T-Awnings and signage</w:t>
            </w:r>
          </w:p>
        </w:tc>
      </w:tr>
      <w:tr w:rsidR="00DD49BE" w:rsidRPr="00595517" w14:paraId="7BE7F3EE" w14:textId="77777777" w:rsidTr="00A2080D">
        <w:tc>
          <w:tcPr>
            <w:tcW w:w="3681" w:type="dxa"/>
          </w:tcPr>
          <w:p w14:paraId="4C899841" w14:textId="77777777" w:rsidR="00DD49BE" w:rsidRPr="00C417E4" w:rsidRDefault="00DD49BE" w:rsidP="00A2080D">
            <w:pPr>
              <w:spacing w:before="120" w:after="120"/>
              <w:rPr>
                <w:rFonts w:ascii="Arial" w:hAnsi="Arial" w:cs="Arial"/>
                <w:b/>
                <w:bCs/>
                <w:sz w:val="20"/>
                <w:szCs w:val="20"/>
              </w:rPr>
            </w:pPr>
            <w:r w:rsidRPr="00C417E4">
              <w:rPr>
                <w:rFonts w:ascii="Arial" w:hAnsi="Arial" w:cs="Arial"/>
                <w:b/>
                <w:bCs/>
                <w:sz w:val="20"/>
                <w:szCs w:val="20"/>
              </w:rPr>
              <w:t>4T-1</w:t>
            </w:r>
          </w:p>
          <w:p w14:paraId="55A2E4E1"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Awnings are well located and complement and integrate with the building design.</w:t>
            </w:r>
          </w:p>
        </w:tc>
        <w:tc>
          <w:tcPr>
            <w:tcW w:w="5386" w:type="dxa"/>
          </w:tcPr>
          <w:p w14:paraId="653381D3" w14:textId="77777777" w:rsidR="00DD49BE" w:rsidRPr="00C417E4" w:rsidRDefault="00DD49BE" w:rsidP="00A2080D">
            <w:pPr>
              <w:spacing w:before="120" w:after="120"/>
              <w:rPr>
                <w:rFonts w:ascii="Arial" w:hAnsi="Arial" w:cs="Arial"/>
                <w:b/>
                <w:bCs/>
                <w:sz w:val="20"/>
                <w:szCs w:val="20"/>
              </w:rPr>
            </w:pPr>
            <w:r w:rsidRPr="00C417E4">
              <w:rPr>
                <w:rFonts w:ascii="Arial" w:hAnsi="Arial" w:cs="Arial"/>
                <w:b/>
                <w:bCs/>
                <w:sz w:val="20"/>
                <w:szCs w:val="20"/>
              </w:rPr>
              <w:t>Complies</w:t>
            </w:r>
          </w:p>
          <w:p w14:paraId="04085FB0" w14:textId="77777777" w:rsidR="00DD49BE" w:rsidRDefault="00DD49BE" w:rsidP="00DD49BE">
            <w:pPr>
              <w:pStyle w:val="ListParagraph"/>
              <w:numPr>
                <w:ilvl w:val="0"/>
                <w:numId w:val="38"/>
              </w:numPr>
              <w:spacing w:before="120" w:after="120"/>
              <w:ind w:left="464" w:hanging="284"/>
              <w:rPr>
                <w:rFonts w:ascii="Arial" w:hAnsi="Arial" w:cs="Arial"/>
                <w:sz w:val="20"/>
                <w:szCs w:val="20"/>
              </w:rPr>
            </w:pPr>
            <w:r w:rsidRPr="00C417E4">
              <w:rPr>
                <w:rFonts w:ascii="Arial" w:hAnsi="Arial" w:cs="Arial"/>
                <w:sz w:val="20"/>
                <w:szCs w:val="20"/>
              </w:rPr>
              <w:t>All residential entries have projecting awnings integrated into the building</w:t>
            </w:r>
            <w:r>
              <w:rPr>
                <w:rFonts w:ascii="Arial" w:hAnsi="Arial" w:cs="Arial"/>
                <w:sz w:val="20"/>
                <w:szCs w:val="20"/>
              </w:rPr>
              <w:t>.</w:t>
            </w:r>
          </w:p>
          <w:p w14:paraId="504B82DB" w14:textId="77777777" w:rsidR="00DD49BE" w:rsidRPr="00C417E4" w:rsidRDefault="00DD49BE" w:rsidP="00DD49BE">
            <w:pPr>
              <w:pStyle w:val="ListParagraph"/>
              <w:numPr>
                <w:ilvl w:val="0"/>
                <w:numId w:val="38"/>
              </w:numPr>
              <w:spacing w:before="120" w:after="120"/>
              <w:ind w:left="464" w:hanging="284"/>
              <w:rPr>
                <w:rFonts w:ascii="Arial" w:hAnsi="Arial" w:cs="Arial"/>
                <w:sz w:val="20"/>
                <w:szCs w:val="20"/>
              </w:rPr>
            </w:pPr>
            <w:r>
              <w:rPr>
                <w:rFonts w:ascii="Arial" w:hAnsi="Arial" w:cs="Arial"/>
                <w:sz w:val="20"/>
                <w:szCs w:val="20"/>
              </w:rPr>
              <w:t>1m awning projects over commercial entry along the Station Street façade and provides some shelter and enhances public amenity.</w:t>
            </w:r>
          </w:p>
        </w:tc>
      </w:tr>
      <w:tr w:rsidR="00DD49BE" w:rsidRPr="00595517" w14:paraId="0E54F04A" w14:textId="77777777" w:rsidTr="00A2080D">
        <w:tc>
          <w:tcPr>
            <w:tcW w:w="3681" w:type="dxa"/>
            <w:tcBorders>
              <w:bottom w:val="single" w:sz="4" w:space="0" w:color="auto"/>
            </w:tcBorders>
          </w:tcPr>
          <w:p w14:paraId="0C85F2A4"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4T-2</w:t>
            </w:r>
          </w:p>
          <w:p w14:paraId="09BA36C1" w14:textId="77777777" w:rsidR="00DD49BE" w:rsidRPr="006F3DF2" w:rsidRDefault="00DD49BE" w:rsidP="00A2080D">
            <w:pPr>
              <w:spacing w:before="120" w:after="120"/>
              <w:rPr>
                <w:rFonts w:ascii="Arial" w:hAnsi="Arial" w:cs="Arial"/>
                <w:sz w:val="20"/>
                <w:szCs w:val="20"/>
              </w:rPr>
            </w:pPr>
            <w:r w:rsidRPr="006F3DF2">
              <w:rPr>
                <w:rFonts w:ascii="Arial" w:hAnsi="Arial" w:cs="Arial"/>
                <w:sz w:val="20"/>
                <w:szCs w:val="20"/>
              </w:rPr>
              <w:t>Signage responds to the context and desired streetscape character</w:t>
            </w:r>
            <w:r>
              <w:rPr>
                <w:rFonts w:ascii="Arial" w:hAnsi="Arial" w:cs="Arial"/>
                <w:sz w:val="20"/>
                <w:szCs w:val="20"/>
              </w:rPr>
              <w:t>.</w:t>
            </w:r>
          </w:p>
        </w:tc>
        <w:tc>
          <w:tcPr>
            <w:tcW w:w="5386" w:type="dxa"/>
            <w:tcBorders>
              <w:bottom w:val="single" w:sz="4" w:space="0" w:color="auto"/>
            </w:tcBorders>
          </w:tcPr>
          <w:p w14:paraId="47D32DEE"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N/A</w:t>
            </w:r>
          </w:p>
          <w:p w14:paraId="0B95D68F" w14:textId="77777777" w:rsidR="00DD49BE" w:rsidRPr="006F3DF2" w:rsidRDefault="00DD49BE" w:rsidP="00A2080D">
            <w:pPr>
              <w:spacing w:before="120" w:after="120"/>
              <w:rPr>
                <w:rFonts w:ascii="Arial" w:hAnsi="Arial" w:cs="Arial"/>
                <w:sz w:val="20"/>
                <w:szCs w:val="20"/>
              </w:rPr>
            </w:pPr>
            <w:r w:rsidRPr="006F3DF2">
              <w:rPr>
                <w:rFonts w:ascii="Arial" w:hAnsi="Arial" w:cs="Arial"/>
                <w:sz w:val="20"/>
                <w:szCs w:val="20"/>
              </w:rPr>
              <w:t>No signage proposed.</w:t>
            </w:r>
          </w:p>
        </w:tc>
      </w:tr>
      <w:tr w:rsidR="00DD49BE" w:rsidRPr="00595517" w14:paraId="7EA183DA" w14:textId="77777777" w:rsidTr="00A2080D">
        <w:tc>
          <w:tcPr>
            <w:tcW w:w="9067" w:type="dxa"/>
            <w:gridSpan w:val="2"/>
            <w:shd w:val="pct15" w:color="auto" w:fill="auto"/>
          </w:tcPr>
          <w:p w14:paraId="6B92ED2B" w14:textId="77777777" w:rsidR="00DD49BE" w:rsidRDefault="00DD49BE" w:rsidP="00A2080D">
            <w:pPr>
              <w:spacing w:before="120" w:after="120"/>
              <w:rPr>
                <w:rFonts w:ascii="Arial" w:hAnsi="Arial" w:cs="Arial"/>
                <w:b/>
                <w:bCs/>
                <w:sz w:val="20"/>
                <w:szCs w:val="20"/>
              </w:rPr>
            </w:pPr>
            <w:r>
              <w:rPr>
                <w:rFonts w:ascii="Arial" w:hAnsi="Arial" w:cs="Arial"/>
                <w:b/>
                <w:bCs/>
                <w:sz w:val="20"/>
                <w:szCs w:val="20"/>
              </w:rPr>
              <w:t>4U-Energy efficiency</w:t>
            </w:r>
          </w:p>
        </w:tc>
      </w:tr>
      <w:tr w:rsidR="00DD49BE" w:rsidRPr="00595517" w14:paraId="6EEA7589" w14:textId="77777777" w:rsidTr="00A2080D">
        <w:tc>
          <w:tcPr>
            <w:tcW w:w="3681" w:type="dxa"/>
          </w:tcPr>
          <w:p w14:paraId="154C3E81" w14:textId="77777777" w:rsidR="00DD49BE" w:rsidRPr="00ED72D4" w:rsidRDefault="00DD49BE" w:rsidP="00A2080D">
            <w:pPr>
              <w:spacing w:before="120" w:after="120"/>
              <w:rPr>
                <w:rFonts w:ascii="Arial" w:hAnsi="Arial" w:cs="Arial"/>
                <w:b/>
                <w:bCs/>
                <w:sz w:val="20"/>
                <w:szCs w:val="20"/>
              </w:rPr>
            </w:pPr>
            <w:r w:rsidRPr="00ED72D4">
              <w:rPr>
                <w:rFonts w:ascii="Arial" w:hAnsi="Arial" w:cs="Arial"/>
                <w:b/>
                <w:bCs/>
                <w:sz w:val="20"/>
                <w:szCs w:val="20"/>
              </w:rPr>
              <w:t>4U-1</w:t>
            </w:r>
          </w:p>
          <w:p w14:paraId="29069B87"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Development incorporates passive environmental design.</w:t>
            </w:r>
          </w:p>
        </w:tc>
        <w:tc>
          <w:tcPr>
            <w:tcW w:w="5386" w:type="dxa"/>
          </w:tcPr>
          <w:p w14:paraId="7D895A83" w14:textId="77777777" w:rsidR="00DD49BE" w:rsidRPr="00ED72D4" w:rsidRDefault="00DD49BE" w:rsidP="00A2080D">
            <w:pPr>
              <w:spacing w:before="120" w:after="120"/>
              <w:rPr>
                <w:rFonts w:ascii="Arial" w:hAnsi="Arial" w:cs="Arial"/>
                <w:b/>
                <w:bCs/>
                <w:sz w:val="20"/>
                <w:szCs w:val="20"/>
              </w:rPr>
            </w:pPr>
            <w:r w:rsidRPr="00ED72D4">
              <w:rPr>
                <w:rFonts w:ascii="Arial" w:hAnsi="Arial" w:cs="Arial"/>
                <w:b/>
                <w:bCs/>
                <w:sz w:val="20"/>
                <w:szCs w:val="20"/>
              </w:rPr>
              <w:t>Complies</w:t>
            </w:r>
          </w:p>
          <w:p w14:paraId="196256F1" w14:textId="77777777" w:rsidR="00DD49BE" w:rsidRDefault="00DD49BE" w:rsidP="00DD49BE">
            <w:pPr>
              <w:pStyle w:val="ListParagraph"/>
              <w:numPr>
                <w:ilvl w:val="0"/>
                <w:numId w:val="39"/>
              </w:numPr>
              <w:spacing w:before="120" w:after="120"/>
              <w:ind w:left="464" w:hanging="284"/>
              <w:rPr>
                <w:rFonts w:ascii="Arial" w:hAnsi="Arial" w:cs="Arial"/>
                <w:sz w:val="20"/>
                <w:szCs w:val="20"/>
              </w:rPr>
            </w:pPr>
            <w:r w:rsidRPr="008A6257">
              <w:rPr>
                <w:rFonts w:ascii="Arial" w:hAnsi="Arial" w:cs="Arial"/>
                <w:sz w:val="20"/>
                <w:szCs w:val="20"/>
              </w:rPr>
              <w:t>Proposal exceeds ADG minima for solar access and cross ventilation.</w:t>
            </w:r>
          </w:p>
          <w:p w14:paraId="6CAE1F0F" w14:textId="77777777" w:rsidR="00DD49BE" w:rsidRPr="008A6257" w:rsidRDefault="00DD49BE" w:rsidP="00DD49BE">
            <w:pPr>
              <w:pStyle w:val="ListParagraph"/>
              <w:numPr>
                <w:ilvl w:val="0"/>
                <w:numId w:val="39"/>
              </w:numPr>
              <w:spacing w:before="120" w:after="120"/>
              <w:ind w:left="464" w:hanging="284"/>
              <w:rPr>
                <w:rFonts w:ascii="Arial" w:hAnsi="Arial" w:cs="Arial"/>
                <w:sz w:val="20"/>
                <w:szCs w:val="20"/>
              </w:rPr>
            </w:pPr>
            <w:r>
              <w:rPr>
                <w:rFonts w:ascii="Arial" w:hAnsi="Arial" w:cs="Arial"/>
                <w:sz w:val="20"/>
                <w:szCs w:val="20"/>
              </w:rPr>
              <w:t>BASIX Certificate provided.</w:t>
            </w:r>
          </w:p>
        </w:tc>
      </w:tr>
      <w:tr w:rsidR="00DD49BE" w:rsidRPr="00595517" w14:paraId="09B2D131" w14:textId="77777777" w:rsidTr="00A2080D">
        <w:tc>
          <w:tcPr>
            <w:tcW w:w="3681" w:type="dxa"/>
          </w:tcPr>
          <w:p w14:paraId="33AC08F9" w14:textId="77777777" w:rsidR="00DD49BE" w:rsidRPr="00ED72D4" w:rsidRDefault="00DD49BE" w:rsidP="00A2080D">
            <w:pPr>
              <w:spacing w:before="120" w:after="120"/>
              <w:rPr>
                <w:rFonts w:ascii="Arial" w:hAnsi="Arial" w:cs="Arial"/>
                <w:b/>
                <w:bCs/>
                <w:sz w:val="20"/>
                <w:szCs w:val="20"/>
              </w:rPr>
            </w:pPr>
            <w:r w:rsidRPr="00ED72D4">
              <w:rPr>
                <w:rFonts w:ascii="Arial" w:hAnsi="Arial" w:cs="Arial"/>
                <w:b/>
                <w:bCs/>
                <w:sz w:val="20"/>
                <w:szCs w:val="20"/>
              </w:rPr>
              <w:t>4U-2</w:t>
            </w:r>
          </w:p>
          <w:p w14:paraId="69E10A34"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Development incorporates passive solar design to optimise heat storage in winter and reduce heat transfer in summer.</w:t>
            </w:r>
          </w:p>
        </w:tc>
        <w:tc>
          <w:tcPr>
            <w:tcW w:w="5386" w:type="dxa"/>
          </w:tcPr>
          <w:p w14:paraId="79514D3F" w14:textId="77777777" w:rsidR="00DD49BE" w:rsidRPr="00ED72D4" w:rsidRDefault="00DD49BE" w:rsidP="00A2080D">
            <w:pPr>
              <w:spacing w:before="120" w:after="120"/>
              <w:rPr>
                <w:rFonts w:ascii="Arial" w:hAnsi="Arial" w:cs="Arial"/>
                <w:b/>
                <w:bCs/>
                <w:sz w:val="20"/>
                <w:szCs w:val="20"/>
              </w:rPr>
            </w:pPr>
            <w:r w:rsidRPr="00ED72D4">
              <w:rPr>
                <w:rFonts w:ascii="Arial" w:hAnsi="Arial" w:cs="Arial"/>
                <w:b/>
                <w:bCs/>
                <w:sz w:val="20"/>
                <w:szCs w:val="20"/>
              </w:rPr>
              <w:t>Complies</w:t>
            </w:r>
          </w:p>
          <w:p w14:paraId="3F0D5A5B" w14:textId="77777777" w:rsidR="00DD49BE" w:rsidRDefault="00DD49BE" w:rsidP="00DD49BE">
            <w:pPr>
              <w:pStyle w:val="ListParagraph"/>
              <w:numPr>
                <w:ilvl w:val="0"/>
                <w:numId w:val="39"/>
              </w:numPr>
              <w:spacing w:before="120" w:after="120"/>
              <w:ind w:left="464" w:hanging="284"/>
              <w:rPr>
                <w:rFonts w:ascii="Arial" w:hAnsi="Arial" w:cs="Arial"/>
                <w:sz w:val="20"/>
                <w:szCs w:val="20"/>
              </w:rPr>
            </w:pPr>
            <w:r w:rsidRPr="008A6257">
              <w:rPr>
                <w:rFonts w:ascii="Arial" w:hAnsi="Arial" w:cs="Arial"/>
                <w:sz w:val="20"/>
                <w:szCs w:val="20"/>
              </w:rPr>
              <w:t>Proposal exceeds ADG minima for solar access and cross ventilation.</w:t>
            </w:r>
          </w:p>
          <w:p w14:paraId="7E502142" w14:textId="77777777" w:rsidR="00DD49BE" w:rsidRDefault="00DD49BE" w:rsidP="00DD49BE">
            <w:pPr>
              <w:pStyle w:val="ListParagraph"/>
              <w:numPr>
                <w:ilvl w:val="0"/>
                <w:numId w:val="39"/>
              </w:numPr>
              <w:spacing w:before="120" w:after="120"/>
              <w:ind w:left="464" w:hanging="284"/>
              <w:rPr>
                <w:rFonts w:ascii="Arial" w:hAnsi="Arial" w:cs="Arial"/>
                <w:sz w:val="20"/>
                <w:szCs w:val="20"/>
              </w:rPr>
            </w:pPr>
            <w:r>
              <w:rPr>
                <w:rFonts w:ascii="Arial" w:hAnsi="Arial" w:cs="Arial"/>
                <w:sz w:val="20"/>
                <w:szCs w:val="20"/>
              </w:rPr>
              <w:t>Thermal mass in concrete slab floors.</w:t>
            </w:r>
          </w:p>
          <w:p w14:paraId="6318D6C3" w14:textId="77777777" w:rsidR="00DD49BE" w:rsidRDefault="00DD49BE" w:rsidP="00DD49BE">
            <w:pPr>
              <w:pStyle w:val="ListParagraph"/>
              <w:numPr>
                <w:ilvl w:val="0"/>
                <w:numId w:val="39"/>
              </w:numPr>
              <w:spacing w:before="120" w:after="120"/>
              <w:ind w:left="464" w:hanging="284"/>
              <w:rPr>
                <w:rFonts w:ascii="Arial" w:hAnsi="Arial" w:cs="Arial"/>
                <w:sz w:val="20"/>
                <w:szCs w:val="20"/>
              </w:rPr>
            </w:pPr>
            <w:r>
              <w:rPr>
                <w:rFonts w:ascii="Arial" w:hAnsi="Arial" w:cs="Arial"/>
                <w:sz w:val="20"/>
                <w:szCs w:val="20"/>
              </w:rPr>
              <w:t>Inclusion of awnings and hoods over entries and windows.</w:t>
            </w:r>
          </w:p>
          <w:p w14:paraId="4AF3E55C" w14:textId="77777777" w:rsidR="00DD49BE" w:rsidRPr="008A6257" w:rsidRDefault="00DD49BE" w:rsidP="00DD49BE">
            <w:pPr>
              <w:pStyle w:val="ListParagraph"/>
              <w:numPr>
                <w:ilvl w:val="0"/>
                <w:numId w:val="39"/>
              </w:numPr>
              <w:spacing w:before="120" w:after="120"/>
              <w:ind w:left="464" w:hanging="284"/>
              <w:rPr>
                <w:rFonts w:ascii="Arial" w:hAnsi="Arial" w:cs="Arial"/>
                <w:sz w:val="20"/>
                <w:szCs w:val="20"/>
              </w:rPr>
            </w:pPr>
            <w:r>
              <w:rPr>
                <w:rFonts w:ascii="Arial" w:hAnsi="Arial" w:cs="Arial"/>
                <w:sz w:val="20"/>
                <w:szCs w:val="20"/>
              </w:rPr>
              <w:t>BASIX Certificate provided.</w:t>
            </w:r>
          </w:p>
        </w:tc>
      </w:tr>
      <w:tr w:rsidR="00DD49BE" w:rsidRPr="00595517" w14:paraId="72A5D437" w14:textId="77777777" w:rsidTr="00A2080D">
        <w:tc>
          <w:tcPr>
            <w:tcW w:w="3681" w:type="dxa"/>
            <w:tcBorders>
              <w:bottom w:val="single" w:sz="4" w:space="0" w:color="auto"/>
            </w:tcBorders>
          </w:tcPr>
          <w:p w14:paraId="2C100551" w14:textId="77777777" w:rsidR="00DD49BE" w:rsidRPr="00ED72D4" w:rsidRDefault="00DD49BE" w:rsidP="00A2080D">
            <w:pPr>
              <w:spacing w:before="120" w:after="120"/>
              <w:rPr>
                <w:rFonts w:ascii="Arial" w:hAnsi="Arial" w:cs="Arial"/>
                <w:b/>
                <w:bCs/>
                <w:sz w:val="20"/>
                <w:szCs w:val="20"/>
              </w:rPr>
            </w:pPr>
            <w:r w:rsidRPr="00ED72D4">
              <w:rPr>
                <w:rFonts w:ascii="Arial" w:hAnsi="Arial" w:cs="Arial"/>
                <w:b/>
                <w:bCs/>
                <w:sz w:val="20"/>
                <w:szCs w:val="20"/>
              </w:rPr>
              <w:t>4U-3</w:t>
            </w:r>
          </w:p>
          <w:p w14:paraId="7DA8B6F5"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Adequate natural ventilation minimises the need for mechanical ventilation.</w:t>
            </w:r>
          </w:p>
        </w:tc>
        <w:tc>
          <w:tcPr>
            <w:tcW w:w="5386" w:type="dxa"/>
            <w:tcBorders>
              <w:bottom w:val="single" w:sz="4" w:space="0" w:color="auto"/>
            </w:tcBorders>
          </w:tcPr>
          <w:p w14:paraId="4C7FE098" w14:textId="77777777" w:rsidR="00DD49BE" w:rsidRPr="00ED72D4" w:rsidRDefault="00DD49BE" w:rsidP="00A2080D">
            <w:pPr>
              <w:spacing w:before="120" w:after="120"/>
              <w:rPr>
                <w:rFonts w:ascii="Arial" w:hAnsi="Arial" w:cs="Arial"/>
                <w:b/>
                <w:bCs/>
                <w:sz w:val="20"/>
                <w:szCs w:val="20"/>
              </w:rPr>
            </w:pPr>
            <w:r w:rsidRPr="00ED72D4">
              <w:rPr>
                <w:rFonts w:ascii="Arial" w:hAnsi="Arial" w:cs="Arial"/>
                <w:b/>
                <w:bCs/>
                <w:sz w:val="20"/>
                <w:szCs w:val="20"/>
              </w:rPr>
              <w:t>Complies</w:t>
            </w:r>
          </w:p>
          <w:p w14:paraId="60D81057" w14:textId="77777777" w:rsidR="00DD49BE" w:rsidRDefault="00DD49BE" w:rsidP="00DD49BE">
            <w:pPr>
              <w:pStyle w:val="ListParagraph"/>
              <w:numPr>
                <w:ilvl w:val="0"/>
                <w:numId w:val="40"/>
              </w:numPr>
              <w:spacing w:before="120" w:after="120"/>
              <w:ind w:left="464" w:hanging="284"/>
              <w:rPr>
                <w:rFonts w:ascii="Arial" w:hAnsi="Arial" w:cs="Arial"/>
                <w:sz w:val="20"/>
                <w:szCs w:val="20"/>
              </w:rPr>
            </w:pPr>
            <w:r w:rsidRPr="008A6257">
              <w:rPr>
                <w:rFonts w:ascii="Arial" w:hAnsi="Arial" w:cs="Arial"/>
                <w:sz w:val="20"/>
                <w:szCs w:val="20"/>
              </w:rPr>
              <w:t>Proposal exceeds ADG minima for solar access and cross ventilation.</w:t>
            </w:r>
          </w:p>
          <w:p w14:paraId="5BF7D3BD" w14:textId="77777777" w:rsidR="00DD49BE" w:rsidRDefault="00DD49BE" w:rsidP="00DD49BE">
            <w:pPr>
              <w:pStyle w:val="ListParagraph"/>
              <w:numPr>
                <w:ilvl w:val="0"/>
                <w:numId w:val="40"/>
              </w:numPr>
              <w:spacing w:before="120" w:after="120"/>
              <w:ind w:left="464" w:hanging="284"/>
              <w:rPr>
                <w:rFonts w:ascii="Arial" w:hAnsi="Arial" w:cs="Arial"/>
                <w:sz w:val="20"/>
                <w:szCs w:val="20"/>
              </w:rPr>
            </w:pPr>
            <w:r>
              <w:rPr>
                <w:rFonts w:ascii="Arial" w:hAnsi="Arial" w:cs="Arial"/>
                <w:sz w:val="20"/>
                <w:szCs w:val="20"/>
              </w:rPr>
              <w:t>100% of apartments have cross ventilation.</w:t>
            </w:r>
          </w:p>
          <w:p w14:paraId="4D82D659" w14:textId="77777777" w:rsidR="00DD49BE" w:rsidRDefault="00DD49BE" w:rsidP="00DD49BE">
            <w:pPr>
              <w:pStyle w:val="ListParagraph"/>
              <w:numPr>
                <w:ilvl w:val="0"/>
                <w:numId w:val="40"/>
              </w:numPr>
              <w:spacing w:before="120" w:after="120"/>
              <w:ind w:left="464" w:hanging="284"/>
              <w:rPr>
                <w:rFonts w:ascii="Arial" w:hAnsi="Arial" w:cs="Arial"/>
                <w:sz w:val="20"/>
                <w:szCs w:val="20"/>
              </w:rPr>
            </w:pPr>
            <w:r>
              <w:rPr>
                <w:rFonts w:ascii="Arial" w:hAnsi="Arial" w:cs="Arial"/>
                <w:sz w:val="20"/>
                <w:szCs w:val="20"/>
              </w:rPr>
              <w:t>A combination of galleries, stairways, landscaping and aspect provide a high level of ventilation to enhance residential amenity.</w:t>
            </w:r>
          </w:p>
          <w:p w14:paraId="2F65E242" w14:textId="77777777" w:rsidR="00DD49BE" w:rsidRPr="008A6257" w:rsidRDefault="00DD49BE" w:rsidP="00DD49BE">
            <w:pPr>
              <w:pStyle w:val="ListParagraph"/>
              <w:numPr>
                <w:ilvl w:val="0"/>
                <w:numId w:val="40"/>
              </w:numPr>
              <w:spacing w:before="120" w:after="120"/>
              <w:ind w:left="464" w:hanging="284"/>
              <w:rPr>
                <w:rFonts w:ascii="Arial" w:hAnsi="Arial" w:cs="Arial"/>
                <w:sz w:val="20"/>
                <w:szCs w:val="20"/>
              </w:rPr>
            </w:pPr>
            <w:r>
              <w:rPr>
                <w:rFonts w:ascii="Arial" w:hAnsi="Arial" w:cs="Arial"/>
                <w:sz w:val="20"/>
                <w:szCs w:val="20"/>
              </w:rPr>
              <w:t>BASIX Certificate provided.</w:t>
            </w:r>
          </w:p>
        </w:tc>
      </w:tr>
      <w:tr w:rsidR="00DD49BE" w:rsidRPr="00595517" w14:paraId="371B725F" w14:textId="77777777" w:rsidTr="00A2080D">
        <w:tc>
          <w:tcPr>
            <w:tcW w:w="9067" w:type="dxa"/>
            <w:gridSpan w:val="2"/>
            <w:shd w:val="pct15" w:color="auto" w:fill="auto"/>
          </w:tcPr>
          <w:p w14:paraId="5ECB44CE" w14:textId="77777777" w:rsidR="00DD49BE" w:rsidRPr="00ED72D4" w:rsidRDefault="00DD49BE" w:rsidP="00A2080D">
            <w:pPr>
              <w:spacing w:before="120" w:after="120"/>
              <w:rPr>
                <w:rFonts w:ascii="Arial" w:hAnsi="Arial" w:cs="Arial"/>
                <w:b/>
                <w:bCs/>
                <w:sz w:val="20"/>
                <w:szCs w:val="20"/>
              </w:rPr>
            </w:pPr>
            <w:r>
              <w:rPr>
                <w:rFonts w:ascii="Arial" w:hAnsi="Arial" w:cs="Arial"/>
                <w:b/>
                <w:bCs/>
                <w:sz w:val="20"/>
                <w:szCs w:val="20"/>
              </w:rPr>
              <w:t>4V-Water management and conservation</w:t>
            </w:r>
          </w:p>
        </w:tc>
      </w:tr>
      <w:tr w:rsidR="00DD49BE" w:rsidRPr="00595517" w14:paraId="31DA20C0" w14:textId="77777777" w:rsidTr="00A2080D">
        <w:tc>
          <w:tcPr>
            <w:tcW w:w="3681" w:type="dxa"/>
          </w:tcPr>
          <w:p w14:paraId="32FF70B1" w14:textId="77777777" w:rsidR="00DD49BE" w:rsidRPr="006709D9" w:rsidRDefault="00DD49BE" w:rsidP="00A2080D">
            <w:pPr>
              <w:spacing w:before="120" w:after="120"/>
              <w:rPr>
                <w:rFonts w:ascii="Arial" w:hAnsi="Arial" w:cs="Arial"/>
                <w:b/>
                <w:bCs/>
                <w:sz w:val="20"/>
                <w:szCs w:val="20"/>
              </w:rPr>
            </w:pPr>
            <w:r w:rsidRPr="006709D9">
              <w:rPr>
                <w:rFonts w:ascii="Arial" w:hAnsi="Arial" w:cs="Arial"/>
                <w:b/>
                <w:bCs/>
                <w:sz w:val="20"/>
                <w:szCs w:val="20"/>
              </w:rPr>
              <w:t>4V-1</w:t>
            </w:r>
          </w:p>
          <w:p w14:paraId="0C930966"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Potable water use is minimised.</w:t>
            </w:r>
          </w:p>
        </w:tc>
        <w:tc>
          <w:tcPr>
            <w:tcW w:w="5386" w:type="dxa"/>
          </w:tcPr>
          <w:p w14:paraId="7FDC5263" w14:textId="77777777" w:rsidR="00DD49BE" w:rsidRPr="006709D9" w:rsidRDefault="00DD49BE" w:rsidP="00A2080D">
            <w:pPr>
              <w:spacing w:before="120" w:after="120"/>
              <w:rPr>
                <w:rFonts w:ascii="Arial" w:hAnsi="Arial" w:cs="Arial"/>
                <w:b/>
                <w:bCs/>
                <w:sz w:val="20"/>
                <w:szCs w:val="20"/>
              </w:rPr>
            </w:pPr>
            <w:r w:rsidRPr="006709D9">
              <w:rPr>
                <w:rFonts w:ascii="Arial" w:hAnsi="Arial" w:cs="Arial"/>
                <w:b/>
                <w:bCs/>
                <w:sz w:val="20"/>
                <w:szCs w:val="20"/>
              </w:rPr>
              <w:t>Complies</w:t>
            </w:r>
          </w:p>
          <w:p w14:paraId="425192FB" w14:textId="77777777" w:rsidR="00DD49BE" w:rsidRDefault="00DD49BE" w:rsidP="00DD49BE">
            <w:pPr>
              <w:pStyle w:val="ListParagraph"/>
              <w:numPr>
                <w:ilvl w:val="0"/>
                <w:numId w:val="41"/>
              </w:numPr>
              <w:spacing w:before="120" w:after="120"/>
              <w:ind w:left="463" w:hanging="284"/>
              <w:rPr>
                <w:rFonts w:ascii="Arial" w:hAnsi="Arial" w:cs="Arial"/>
                <w:sz w:val="20"/>
                <w:szCs w:val="20"/>
              </w:rPr>
            </w:pPr>
            <w:r w:rsidRPr="007739B0">
              <w:rPr>
                <w:rFonts w:ascii="Arial" w:hAnsi="Arial" w:cs="Arial"/>
                <w:sz w:val="20"/>
                <w:szCs w:val="20"/>
              </w:rPr>
              <w:t>BASIX Certificate provided.</w:t>
            </w:r>
          </w:p>
          <w:p w14:paraId="4E807A21" w14:textId="77777777" w:rsidR="00DD49BE" w:rsidRPr="007739B0" w:rsidRDefault="00DD49BE" w:rsidP="00DD49BE">
            <w:pPr>
              <w:pStyle w:val="ListParagraph"/>
              <w:numPr>
                <w:ilvl w:val="0"/>
                <w:numId w:val="41"/>
              </w:numPr>
              <w:spacing w:before="120" w:after="120"/>
              <w:ind w:left="463" w:hanging="284"/>
              <w:rPr>
                <w:rFonts w:ascii="Arial" w:hAnsi="Arial" w:cs="Arial"/>
                <w:sz w:val="20"/>
                <w:szCs w:val="20"/>
              </w:rPr>
            </w:pPr>
            <w:r>
              <w:rPr>
                <w:rFonts w:ascii="Arial" w:hAnsi="Arial" w:cs="Arial"/>
                <w:sz w:val="20"/>
                <w:szCs w:val="20"/>
              </w:rPr>
              <w:t>Endemic plant species used in landscaping.</w:t>
            </w:r>
          </w:p>
        </w:tc>
      </w:tr>
      <w:tr w:rsidR="00DD49BE" w:rsidRPr="00595517" w14:paraId="53DD739F" w14:textId="77777777" w:rsidTr="00A2080D">
        <w:tc>
          <w:tcPr>
            <w:tcW w:w="3681" w:type="dxa"/>
          </w:tcPr>
          <w:p w14:paraId="18273AA6" w14:textId="77777777" w:rsidR="00DD49BE" w:rsidRPr="006709D9" w:rsidRDefault="00DD49BE" w:rsidP="00A2080D">
            <w:pPr>
              <w:spacing w:before="120" w:after="120"/>
              <w:rPr>
                <w:rFonts w:ascii="Arial" w:hAnsi="Arial" w:cs="Arial"/>
                <w:b/>
                <w:bCs/>
                <w:sz w:val="20"/>
                <w:szCs w:val="20"/>
              </w:rPr>
            </w:pPr>
            <w:r w:rsidRPr="006709D9">
              <w:rPr>
                <w:rFonts w:ascii="Arial" w:hAnsi="Arial" w:cs="Arial"/>
                <w:b/>
                <w:bCs/>
                <w:sz w:val="20"/>
                <w:szCs w:val="20"/>
              </w:rPr>
              <w:lastRenderedPageBreak/>
              <w:t>4V-2</w:t>
            </w:r>
          </w:p>
          <w:p w14:paraId="34019E10" w14:textId="77777777" w:rsidR="00DD49BE" w:rsidRDefault="00DD49BE" w:rsidP="00A2080D">
            <w:pPr>
              <w:spacing w:before="120" w:after="120"/>
              <w:rPr>
                <w:rFonts w:ascii="Arial" w:hAnsi="Arial" w:cs="Arial"/>
                <w:sz w:val="20"/>
                <w:szCs w:val="20"/>
              </w:rPr>
            </w:pPr>
            <w:r>
              <w:rPr>
                <w:rFonts w:ascii="Arial" w:hAnsi="Arial" w:cs="Arial"/>
                <w:sz w:val="20"/>
                <w:szCs w:val="20"/>
              </w:rPr>
              <w:t>Urban Stormwater is treated on site before being discharged to receiving waters.</w:t>
            </w:r>
          </w:p>
        </w:tc>
        <w:tc>
          <w:tcPr>
            <w:tcW w:w="5386" w:type="dxa"/>
          </w:tcPr>
          <w:p w14:paraId="3D19A8A6" w14:textId="77777777" w:rsidR="00DD49BE" w:rsidRPr="006709D9" w:rsidRDefault="00DD49BE" w:rsidP="00A2080D">
            <w:pPr>
              <w:spacing w:before="120" w:after="120"/>
              <w:rPr>
                <w:rFonts w:ascii="Arial" w:hAnsi="Arial" w:cs="Arial"/>
                <w:b/>
                <w:bCs/>
                <w:sz w:val="20"/>
                <w:szCs w:val="20"/>
              </w:rPr>
            </w:pPr>
            <w:r w:rsidRPr="006709D9">
              <w:rPr>
                <w:rFonts w:ascii="Arial" w:hAnsi="Arial" w:cs="Arial"/>
                <w:b/>
                <w:bCs/>
                <w:sz w:val="20"/>
                <w:szCs w:val="20"/>
              </w:rPr>
              <w:t>Complies</w:t>
            </w:r>
          </w:p>
          <w:p w14:paraId="1C67C42B" w14:textId="77777777" w:rsidR="00DD49BE" w:rsidRPr="007739B0" w:rsidRDefault="00DD49BE" w:rsidP="00DD49BE">
            <w:pPr>
              <w:pStyle w:val="ListParagraph"/>
              <w:numPr>
                <w:ilvl w:val="0"/>
                <w:numId w:val="42"/>
              </w:numPr>
              <w:spacing w:before="120" w:after="120"/>
              <w:ind w:left="463" w:hanging="284"/>
              <w:rPr>
                <w:rFonts w:ascii="Arial" w:hAnsi="Arial" w:cs="Arial"/>
                <w:sz w:val="20"/>
                <w:szCs w:val="20"/>
              </w:rPr>
            </w:pPr>
            <w:r>
              <w:rPr>
                <w:rFonts w:ascii="Arial" w:hAnsi="Arial" w:cs="Arial"/>
                <w:sz w:val="20"/>
                <w:szCs w:val="20"/>
              </w:rPr>
              <w:t>Council’s Development Engineer satisfied that the proposed stormwater system is adequate.</w:t>
            </w:r>
          </w:p>
        </w:tc>
      </w:tr>
      <w:tr w:rsidR="00DD49BE" w:rsidRPr="00595517" w14:paraId="20D01292" w14:textId="77777777" w:rsidTr="00A2080D">
        <w:tc>
          <w:tcPr>
            <w:tcW w:w="3681" w:type="dxa"/>
            <w:tcBorders>
              <w:bottom w:val="single" w:sz="4" w:space="0" w:color="auto"/>
            </w:tcBorders>
          </w:tcPr>
          <w:p w14:paraId="71A977F8" w14:textId="77777777" w:rsidR="00DD49BE" w:rsidRPr="006709D9" w:rsidRDefault="00DD49BE" w:rsidP="00A2080D">
            <w:pPr>
              <w:spacing w:before="120" w:after="120"/>
              <w:rPr>
                <w:rFonts w:ascii="Arial" w:hAnsi="Arial" w:cs="Arial"/>
                <w:b/>
                <w:bCs/>
                <w:sz w:val="20"/>
                <w:szCs w:val="20"/>
              </w:rPr>
            </w:pPr>
            <w:r w:rsidRPr="006709D9">
              <w:rPr>
                <w:rFonts w:ascii="Arial" w:hAnsi="Arial" w:cs="Arial"/>
                <w:b/>
                <w:bCs/>
                <w:sz w:val="20"/>
                <w:szCs w:val="20"/>
              </w:rPr>
              <w:t>4V-3</w:t>
            </w:r>
          </w:p>
          <w:p w14:paraId="0D6C63CD" w14:textId="77777777" w:rsidR="00DD49BE" w:rsidRDefault="00DD49BE" w:rsidP="00A2080D">
            <w:pPr>
              <w:spacing w:before="120" w:after="120"/>
              <w:rPr>
                <w:rFonts w:ascii="Arial" w:hAnsi="Arial" w:cs="Arial"/>
                <w:sz w:val="20"/>
                <w:szCs w:val="20"/>
              </w:rPr>
            </w:pPr>
            <w:r>
              <w:rPr>
                <w:rFonts w:ascii="Arial" w:hAnsi="Arial" w:cs="Arial"/>
                <w:sz w:val="20"/>
                <w:szCs w:val="20"/>
              </w:rPr>
              <w:t>Flood management systems are integrated into the design</w:t>
            </w:r>
          </w:p>
        </w:tc>
        <w:tc>
          <w:tcPr>
            <w:tcW w:w="5386" w:type="dxa"/>
            <w:tcBorders>
              <w:bottom w:val="single" w:sz="4" w:space="0" w:color="auto"/>
            </w:tcBorders>
          </w:tcPr>
          <w:p w14:paraId="123D68F2" w14:textId="77777777" w:rsidR="00DD49BE" w:rsidRDefault="00DD49BE" w:rsidP="00A2080D">
            <w:pPr>
              <w:spacing w:before="120" w:after="120"/>
              <w:rPr>
                <w:rFonts w:ascii="Arial" w:hAnsi="Arial" w:cs="Arial"/>
                <w:b/>
                <w:bCs/>
                <w:sz w:val="20"/>
                <w:szCs w:val="20"/>
              </w:rPr>
            </w:pPr>
            <w:r w:rsidRPr="006709D9">
              <w:rPr>
                <w:rFonts w:ascii="Arial" w:hAnsi="Arial" w:cs="Arial"/>
                <w:b/>
                <w:bCs/>
                <w:sz w:val="20"/>
                <w:szCs w:val="20"/>
              </w:rPr>
              <w:t>Complies</w:t>
            </w:r>
          </w:p>
          <w:p w14:paraId="58EFCB9A" w14:textId="77777777" w:rsidR="00DD49BE" w:rsidRDefault="00DD49BE" w:rsidP="00DD49BE">
            <w:pPr>
              <w:pStyle w:val="ListParagraph"/>
              <w:numPr>
                <w:ilvl w:val="0"/>
                <w:numId w:val="42"/>
              </w:numPr>
              <w:spacing w:before="120" w:after="120"/>
              <w:ind w:left="463" w:hanging="284"/>
              <w:rPr>
                <w:rFonts w:ascii="Arial" w:hAnsi="Arial" w:cs="Arial"/>
                <w:sz w:val="20"/>
                <w:szCs w:val="20"/>
              </w:rPr>
            </w:pPr>
            <w:r w:rsidRPr="007739B0">
              <w:rPr>
                <w:rFonts w:ascii="Arial" w:hAnsi="Arial" w:cs="Arial"/>
                <w:sz w:val="20"/>
                <w:szCs w:val="20"/>
              </w:rPr>
              <w:t>All habitable areas above flood planning level.</w:t>
            </w:r>
          </w:p>
          <w:p w14:paraId="0262BBED" w14:textId="77777777" w:rsidR="00DD49BE" w:rsidRPr="007739B0" w:rsidRDefault="00DD49BE" w:rsidP="00DD49BE">
            <w:pPr>
              <w:pStyle w:val="ListParagraph"/>
              <w:numPr>
                <w:ilvl w:val="0"/>
                <w:numId w:val="42"/>
              </w:numPr>
              <w:spacing w:before="120" w:after="120"/>
              <w:ind w:left="463" w:hanging="284"/>
              <w:rPr>
                <w:rFonts w:ascii="Arial" w:hAnsi="Arial" w:cs="Arial"/>
                <w:sz w:val="20"/>
                <w:szCs w:val="20"/>
              </w:rPr>
            </w:pPr>
            <w:r>
              <w:rPr>
                <w:rFonts w:ascii="Arial" w:hAnsi="Arial" w:cs="Arial"/>
                <w:sz w:val="20"/>
                <w:szCs w:val="20"/>
              </w:rPr>
              <w:t>Council’s Development Engineer has recommended appropriate conditions of consent regarding flood.</w:t>
            </w:r>
          </w:p>
        </w:tc>
      </w:tr>
      <w:tr w:rsidR="00DD49BE" w:rsidRPr="00595517" w14:paraId="68FA037C" w14:textId="77777777" w:rsidTr="00A2080D">
        <w:tc>
          <w:tcPr>
            <w:tcW w:w="9067" w:type="dxa"/>
            <w:gridSpan w:val="2"/>
            <w:shd w:val="pct15" w:color="auto" w:fill="auto"/>
          </w:tcPr>
          <w:p w14:paraId="6965299B" w14:textId="77777777" w:rsidR="00DD49BE" w:rsidRPr="00233AB4" w:rsidRDefault="00DD49BE" w:rsidP="00A2080D">
            <w:pPr>
              <w:spacing w:before="120" w:after="120"/>
              <w:rPr>
                <w:rFonts w:ascii="Arial" w:hAnsi="Arial" w:cs="Arial"/>
                <w:color w:val="FF0000"/>
                <w:sz w:val="20"/>
                <w:szCs w:val="20"/>
              </w:rPr>
            </w:pPr>
            <w:r w:rsidRPr="00F35228">
              <w:rPr>
                <w:rFonts w:ascii="Arial" w:hAnsi="Arial" w:cs="Arial"/>
                <w:b/>
                <w:bCs/>
                <w:sz w:val="20"/>
                <w:szCs w:val="20"/>
              </w:rPr>
              <w:t>4W-Waste management</w:t>
            </w:r>
          </w:p>
        </w:tc>
      </w:tr>
      <w:tr w:rsidR="00DD49BE" w:rsidRPr="00595517" w14:paraId="1898D246" w14:textId="77777777" w:rsidTr="00A2080D">
        <w:tc>
          <w:tcPr>
            <w:tcW w:w="3681" w:type="dxa"/>
          </w:tcPr>
          <w:p w14:paraId="5A64A6A1" w14:textId="77777777" w:rsidR="00DD49BE" w:rsidRPr="006709D9" w:rsidRDefault="00DD49BE" w:rsidP="00A2080D">
            <w:pPr>
              <w:spacing w:before="120" w:after="120"/>
              <w:rPr>
                <w:rFonts w:ascii="Arial" w:hAnsi="Arial" w:cs="Arial"/>
                <w:b/>
                <w:bCs/>
                <w:sz w:val="20"/>
                <w:szCs w:val="20"/>
              </w:rPr>
            </w:pPr>
            <w:r w:rsidRPr="006709D9">
              <w:rPr>
                <w:rFonts w:ascii="Arial" w:hAnsi="Arial" w:cs="Arial"/>
                <w:b/>
                <w:bCs/>
                <w:sz w:val="20"/>
                <w:szCs w:val="20"/>
              </w:rPr>
              <w:t>4W-1</w:t>
            </w:r>
          </w:p>
          <w:p w14:paraId="62594E9F"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Waste storage facilities are designed to minimise impacts on the streetscape</w:t>
            </w:r>
          </w:p>
        </w:tc>
        <w:tc>
          <w:tcPr>
            <w:tcW w:w="5386" w:type="dxa"/>
          </w:tcPr>
          <w:p w14:paraId="172A0554" w14:textId="77777777" w:rsidR="00DD49BE" w:rsidRDefault="00DD49BE" w:rsidP="00A2080D">
            <w:pPr>
              <w:spacing w:before="120" w:after="120"/>
              <w:rPr>
                <w:rFonts w:ascii="Arial" w:hAnsi="Arial" w:cs="Arial"/>
                <w:b/>
                <w:bCs/>
                <w:sz w:val="20"/>
                <w:szCs w:val="20"/>
              </w:rPr>
            </w:pPr>
            <w:r w:rsidRPr="006709D9">
              <w:rPr>
                <w:rFonts w:ascii="Arial" w:hAnsi="Arial" w:cs="Arial"/>
                <w:b/>
                <w:bCs/>
                <w:sz w:val="20"/>
                <w:szCs w:val="20"/>
              </w:rPr>
              <w:t>Complies</w:t>
            </w:r>
          </w:p>
          <w:p w14:paraId="421B19A5" w14:textId="77777777" w:rsidR="00DD49BE" w:rsidRDefault="00DD49BE" w:rsidP="00DD49BE">
            <w:pPr>
              <w:pStyle w:val="ListParagraph"/>
              <w:numPr>
                <w:ilvl w:val="0"/>
                <w:numId w:val="43"/>
              </w:numPr>
              <w:spacing w:before="120" w:after="120"/>
              <w:ind w:left="463" w:hanging="284"/>
              <w:rPr>
                <w:rFonts w:ascii="Arial" w:hAnsi="Arial" w:cs="Arial"/>
                <w:sz w:val="20"/>
                <w:szCs w:val="20"/>
              </w:rPr>
            </w:pPr>
            <w:r w:rsidRPr="007739B0">
              <w:rPr>
                <w:rFonts w:ascii="Arial" w:hAnsi="Arial" w:cs="Arial"/>
                <w:sz w:val="20"/>
                <w:szCs w:val="20"/>
              </w:rPr>
              <w:t>Council’s Resource Recovery Contracts Management Officer</w:t>
            </w:r>
            <w:r>
              <w:rPr>
                <w:rFonts w:ascii="Arial" w:hAnsi="Arial" w:cs="Arial"/>
                <w:sz w:val="20"/>
                <w:szCs w:val="20"/>
              </w:rPr>
              <w:t xml:space="preserve"> is satisfied with the Waste Management Plan submitted with the DA, subject to minor amendments via consent conditions.</w:t>
            </w:r>
          </w:p>
          <w:p w14:paraId="24B39646" w14:textId="77777777" w:rsidR="00DD49BE" w:rsidRPr="007739B0" w:rsidRDefault="00DD49BE" w:rsidP="00DD49BE">
            <w:pPr>
              <w:pStyle w:val="ListParagraph"/>
              <w:numPr>
                <w:ilvl w:val="0"/>
                <w:numId w:val="43"/>
              </w:numPr>
              <w:spacing w:before="120" w:after="120"/>
              <w:ind w:left="463" w:hanging="284"/>
              <w:rPr>
                <w:rFonts w:ascii="Arial" w:hAnsi="Arial" w:cs="Arial"/>
                <w:sz w:val="20"/>
                <w:szCs w:val="20"/>
              </w:rPr>
            </w:pPr>
            <w:r>
              <w:rPr>
                <w:rFonts w:ascii="Arial" w:hAnsi="Arial" w:cs="Arial"/>
                <w:sz w:val="20"/>
                <w:szCs w:val="20"/>
              </w:rPr>
              <w:t>Appropriate waste management area provided under cover.</w:t>
            </w:r>
          </w:p>
        </w:tc>
      </w:tr>
      <w:tr w:rsidR="00DD49BE" w:rsidRPr="00595517" w14:paraId="4DA2E5F4" w14:textId="77777777" w:rsidTr="00A2080D">
        <w:tc>
          <w:tcPr>
            <w:tcW w:w="3681" w:type="dxa"/>
            <w:tcBorders>
              <w:bottom w:val="single" w:sz="4" w:space="0" w:color="auto"/>
            </w:tcBorders>
          </w:tcPr>
          <w:p w14:paraId="39C78EE9" w14:textId="77777777" w:rsidR="00DD49BE" w:rsidRPr="006709D9" w:rsidRDefault="00DD49BE" w:rsidP="00A2080D">
            <w:pPr>
              <w:spacing w:before="120" w:after="120"/>
              <w:rPr>
                <w:rFonts w:ascii="Arial" w:hAnsi="Arial" w:cs="Arial"/>
                <w:b/>
                <w:bCs/>
                <w:sz w:val="20"/>
                <w:szCs w:val="20"/>
              </w:rPr>
            </w:pPr>
            <w:r w:rsidRPr="006709D9">
              <w:rPr>
                <w:rFonts w:ascii="Arial" w:hAnsi="Arial" w:cs="Arial"/>
                <w:b/>
                <w:bCs/>
                <w:sz w:val="20"/>
                <w:szCs w:val="20"/>
              </w:rPr>
              <w:t>4W-2</w:t>
            </w:r>
          </w:p>
          <w:p w14:paraId="37C2656D" w14:textId="77777777" w:rsidR="00DD49BE" w:rsidRDefault="00DD49BE" w:rsidP="00A2080D">
            <w:pPr>
              <w:spacing w:before="120" w:after="120"/>
              <w:rPr>
                <w:rFonts w:ascii="Arial" w:hAnsi="Arial" w:cs="Arial"/>
                <w:sz w:val="20"/>
                <w:szCs w:val="20"/>
              </w:rPr>
            </w:pPr>
            <w:r>
              <w:rPr>
                <w:rFonts w:ascii="Arial" w:hAnsi="Arial" w:cs="Arial"/>
                <w:sz w:val="20"/>
                <w:szCs w:val="20"/>
              </w:rPr>
              <w:t>Domestic waste is minimised by providing safe and convenient source separation and recycling.</w:t>
            </w:r>
          </w:p>
        </w:tc>
        <w:tc>
          <w:tcPr>
            <w:tcW w:w="5386" w:type="dxa"/>
            <w:tcBorders>
              <w:bottom w:val="single" w:sz="4" w:space="0" w:color="auto"/>
            </w:tcBorders>
          </w:tcPr>
          <w:p w14:paraId="37B9C5D7" w14:textId="77777777" w:rsidR="00DD49BE" w:rsidRDefault="00DD49BE" w:rsidP="00A2080D">
            <w:pPr>
              <w:spacing w:before="120" w:after="120"/>
              <w:rPr>
                <w:rFonts w:ascii="Arial" w:hAnsi="Arial" w:cs="Arial"/>
                <w:b/>
                <w:bCs/>
                <w:sz w:val="20"/>
                <w:szCs w:val="20"/>
              </w:rPr>
            </w:pPr>
            <w:r w:rsidRPr="006709D9">
              <w:rPr>
                <w:rFonts w:ascii="Arial" w:hAnsi="Arial" w:cs="Arial"/>
                <w:b/>
                <w:bCs/>
                <w:sz w:val="20"/>
                <w:szCs w:val="20"/>
              </w:rPr>
              <w:t>Complies</w:t>
            </w:r>
          </w:p>
          <w:p w14:paraId="6CE78845" w14:textId="77777777" w:rsidR="00DD49BE" w:rsidRDefault="00DD49BE" w:rsidP="00DD49BE">
            <w:pPr>
              <w:pStyle w:val="ListParagraph"/>
              <w:numPr>
                <w:ilvl w:val="0"/>
                <w:numId w:val="43"/>
              </w:numPr>
              <w:spacing w:before="120" w:after="120"/>
              <w:ind w:left="463" w:hanging="284"/>
              <w:rPr>
                <w:rFonts w:ascii="Arial" w:hAnsi="Arial" w:cs="Arial"/>
                <w:sz w:val="20"/>
                <w:szCs w:val="20"/>
              </w:rPr>
            </w:pPr>
            <w:r w:rsidRPr="007739B0">
              <w:rPr>
                <w:rFonts w:ascii="Arial" w:hAnsi="Arial" w:cs="Arial"/>
                <w:sz w:val="20"/>
                <w:szCs w:val="20"/>
              </w:rPr>
              <w:t>Council’s Resource Recovery Contracts Management Officer</w:t>
            </w:r>
            <w:r>
              <w:rPr>
                <w:rFonts w:ascii="Arial" w:hAnsi="Arial" w:cs="Arial"/>
                <w:sz w:val="20"/>
                <w:szCs w:val="20"/>
              </w:rPr>
              <w:t xml:space="preserve"> is satisfied with the Waste Management Plan submitted with the DA, subject to minor amendments via consent conditions.</w:t>
            </w:r>
          </w:p>
          <w:p w14:paraId="09639DA1" w14:textId="77777777" w:rsidR="00DD49BE" w:rsidRPr="008863EF" w:rsidRDefault="00DD49BE" w:rsidP="00DD49BE">
            <w:pPr>
              <w:pStyle w:val="ListParagraph"/>
              <w:numPr>
                <w:ilvl w:val="0"/>
                <w:numId w:val="43"/>
              </w:numPr>
              <w:spacing w:before="120" w:after="120"/>
              <w:ind w:left="463" w:hanging="284"/>
              <w:rPr>
                <w:rFonts w:ascii="Arial" w:hAnsi="Arial" w:cs="Arial"/>
                <w:sz w:val="20"/>
                <w:szCs w:val="20"/>
              </w:rPr>
            </w:pPr>
            <w:r w:rsidRPr="008863EF">
              <w:rPr>
                <w:rFonts w:ascii="Arial" w:hAnsi="Arial" w:cs="Arial"/>
                <w:sz w:val="20"/>
                <w:szCs w:val="20"/>
              </w:rPr>
              <w:t>Appropriate waste management area provided under cover.</w:t>
            </w:r>
          </w:p>
        </w:tc>
      </w:tr>
      <w:tr w:rsidR="00DD49BE" w:rsidRPr="00595517" w14:paraId="682108AF" w14:textId="77777777" w:rsidTr="00A2080D">
        <w:tc>
          <w:tcPr>
            <w:tcW w:w="9067" w:type="dxa"/>
            <w:gridSpan w:val="2"/>
            <w:shd w:val="pct15" w:color="auto" w:fill="auto"/>
          </w:tcPr>
          <w:p w14:paraId="7D5CB1E1" w14:textId="77777777" w:rsidR="00DD49BE" w:rsidRPr="00233AB4" w:rsidRDefault="00DD49BE" w:rsidP="00A2080D">
            <w:pPr>
              <w:rPr>
                <w:rFonts w:ascii="Arial" w:hAnsi="Arial" w:cs="Arial"/>
                <w:sz w:val="20"/>
                <w:szCs w:val="20"/>
              </w:rPr>
            </w:pPr>
            <w:r w:rsidRPr="006709D9">
              <w:rPr>
                <w:rFonts w:ascii="Arial" w:hAnsi="Arial" w:cs="Arial"/>
                <w:b/>
                <w:bCs/>
                <w:sz w:val="20"/>
                <w:szCs w:val="20"/>
              </w:rPr>
              <w:t>4X-Building maintenance</w:t>
            </w:r>
          </w:p>
        </w:tc>
      </w:tr>
      <w:tr w:rsidR="00DD49BE" w:rsidRPr="00595517" w14:paraId="4AD07A7C" w14:textId="77777777" w:rsidTr="00A2080D">
        <w:tc>
          <w:tcPr>
            <w:tcW w:w="3681" w:type="dxa"/>
          </w:tcPr>
          <w:p w14:paraId="56571CD5" w14:textId="77777777" w:rsidR="00DD49BE" w:rsidRPr="006709D9" w:rsidRDefault="00DD49BE" w:rsidP="00A2080D">
            <w:pPr>
              <w:spacing w:before="120" w:after="120"/>
              <w:rPr>
                <w:rFonts w:ascii="Arial" w:hAnsi="Arial" w:cs="Arial"/>
                <w:b/>
                <w:bCs/>
                <w:sz w:val="20"/>
                <w:szCs w:val="20"/>
              </w:rPr>
            </w:pPr>
            <w:r w:rsidRPr="006709D9">
              <w:rPr>
                <w:rFonts w:ascii="Arial" w:hAnsi="Arial" w:cs="Arial"/>
                <w:b/>
                <w:bCs/>
                <w:sz w:val="20"/>
                <w:szCs w:val="20"/>
              </w:rPr>
              <w:t>4X-1</w:t>
            </w:r>
          </w:p>
          <w:p w14:paraId="66F9E980"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Building design detail provides protection from weathering.</w:t>
            </w:r>
          </w:p>
        </w:tc>
        <w:tc>
          <w:tcPr>
            <w:tcW w:w="5386" w:type="dxa"/>
          </w:tcPr>
          <w:p w14:paraId="1C7FB057" w14:textId="77777777" w:rsidR="00DD49BE" w:rsidRPr="008863EF" w:rsidRDefault="00DD49BE" w:rsidP="00A2080D">
            <w:pPr>
              <w:spacing w:before="120" w:after="120"/>
              <w:rPr>
                <w:rFonts w:ascii="Arial" w:hAnsi="Arial" w:cs="Arial"/>
                <w:b/>
                <w:bCs/>
                <w:sz w:val="20"/>
                <w:szCs w:val="20"/>
              </w:rPr>
            </w:pPr>
            <w:r w:rsidRPr="008863EF">
              <w:rPr>
                <w:rFonts w:ascii="Arial" w:hAnsi="Arial" w:cs="Arial"/>
                <w:b/>
                <w:bCs/>
                <w:sz w:val="20"/>
                <w:szCs w:val="20"/>
              </w:rPr>
              <w:t>Complies</w:t>
            </w:r>
          </w:p>
          <w:p w14:paraId="699CAF1A" w14:textId="77777777" w:rsidR="00DD49BE" w:rsidRPr="008863EF" w:rsidRDefault="00DD49BE" w:rsidP="00DD49BE">
            <w:pPr>
              <w:pStyle w:val="ListParagraph"/>
              <w:numPr>
                <w:ilvl w:val="0"/>
                <w:numId w:val="44"/>
              </w:numPr>
              <w:spacing w:before="120" w:after="120"/>
              <w:rPr>
                <w:rFonts w:ascii="Arial" w:hAnsi="Arial" w:cs="Arial"/>
                <w:sz w:val="20"/>
                <w:szCs w:val="20"/>
              </w:rPr>
            </w:pPr>
            <w:r w:rsidRPr="008863EF">
              <w:rPr>
                <w:rFonts w:ascii="Arial" w:hAnsi="Arial" w:cs="Arial"/>
                <w:sz w:val="20"/>
                <w:szCs w:val="20"/>
              </w:rPr>
              <w:t>Roof overhangs (600mm eaves) to protect wall</w:t>
            </w:r>
          </w:p>
          <w:p w14:paraId="3AF66CCF" w14:textId="77777777" w:rsidR="00DD49BE" w:rsidRPr="008863EF" w:rsidRDefault="00DD49BE" w:rsidP="00DD49BE">
            <w:pPr>
              <w:pStyle w:val="ListParagraph"/>
              <w:numPr>
                <w:ilvl w:val="0"/>
                <w:numId w:val="44"/>
              </w:numPr>
              <w:spacing w:before="120" w:after="120"/>
              <w:rPr>
                <w:rFonts w:ascii="Arial" w:hAnsi="Arial" w:cs="Arial"/>
                <w:sz w:val="20"/>
                <w:szCs w:val="20"/>
              </w:rPr>
            </w:pPr>
            <w:r w:rsidRPr="008863EF">
              <w:rPr>
                <w:rFonts w:ascii="Arial" w:hAnsi="Arial" w:cs="Arial"/>
                <w:sz w:val="20"/>
                <w:szCs w:val="20"/>
              </w:rPr>
              <w:t>Windo</w:t>
            </w:r>
            <w:r>
              <w:rPr>
                <w:rFonts w:ascii="Arial" w:hAnsi="Arial" w:cs="Arial"/>
                <w:sz w:val="20"/>
                <w:szCs w:val="20"/>
              </w:rPr>
              <w:t>w</w:t>
            </w:r>
            <w:r w:rsidRPr="008863EF">
              <w:rPr>
                <w:rFonts w:ascii="Arial" w:hAnsi="Arial" w:cs="Arial"/>
                <w:sz w:val="20"/>
                <w:szCs w:val="20"/>
              </w:rPr>
              <w:t>s hoods</w:t>
            </w:r>
          </w:p>
          <w:p w14:paraId="1AB91E6A" w14:textId="77777777" w:rsidR="00DD49BE" w:rsidRPr="008863EF" w:rsidRDefault="00DD49BE" w:rsidP="00DD49BE">
            <w:pPr>
              <w:pStyle w:val="ListParagraph"/>
              <w:numPr>
                <w:ilvl w:val="0"/>
                <w:numId w:val="44"/>
              </w:numPr>
              <w:spacing w:before="120" w:after="120"/>
              <w:rPr>
                <w:rFonts w:ascii="Arial" w:hAnsi="Arial" w:cs="Arial"/>
                <w:sz w:val="20"/>
                <w:szCs w:val="20"/>
              </w:rPr>
            </w:pPr>
            <w:r w:rsidRPr="008863EF">
              <w:rPr>
                <w:rFonts w:ascii="Arial" w:hAnsi="Arial" w:cs="Arial"/>
                <w:sz w:val="20"/>
                <w:szCs w:val="20"/>
              </w:rPr>
              <w:t>Durable façade materials</w:t>
            </w:r>
          </w:p>
        </w:tc>
      </w:tr>
      <w:tr w:rsidR="00DD49BE" w:rsidRPr="00595517" w14:paraId="7B3BC0A2" w14:textId="77777777" w:rsidTr="00A2080D">
        <w:tc>
          <w:tcPr>
            <w:tcW w:w="3681" w:type="dxa"/>
          </w:tcPr>
          <w:p w14:paraId="3AF7C6CE" w14:textId="77777777" w:rsidR="00DD49BE" w:rsidRPr="006709D9" w:rsidRDefault="00DD49BE" w:rsidP="00A2080D">
            <w:pPr>
              <w:spacing w:before="120" w:after="120"/>
              <w:rPr>
                <w:rFonts w:ascii="Arial" w:hAnsi="Arial" w:cs="Arial"/>
                <w:b/>
                <w:bCs/>
                <w:sz w:val="20"/>
                <w:szCs w:val="20"/>
              </w:rPr>
            </w:pPr>
            <w:r w:rsidRPr="006709D9">
              <w:rPr>
                <w:rFonts w:ascii="Arial" w:hAnsi="Arial" w:cs="Arial"/>
                <w:b/>
                <w:bCs/>
                <w:sz w:val="20"/>
                <w:szCs w:val="20"/>
              </w:rPr>
              <w:t>4X-2</w:t>
            </w:r>
          </w:p>
          <w:p w14:paraId="4E92ABEB"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Systems and access enable ease of maintenance.</w:t>
            </w:r>
          </w:p>
        </w:tc>
        <w:tc>
          <w:tcPr>
            <w:tcW w:w="5386" w:type="dxa"/>
          </w:tcPr>
          <w:p w14:paraId="6BDA4377" w14:textId="77777777" w:rsidR="00DD49BE" w:rsidRPr="008863EF" w:rsidRDefault="00DD49BE" w:rsidP="00A2080D">
            <w:pPr>
              <w:rPr>
                <w:rFonts w:ascii="Arial" w:hAnsi="Arial" w:cs="Arial"/>
                <w:b/>
                <w:bCs/>
                <w:sz w:val="20"/>
                <w:szCs w:val="20"/>
              </w:rPr>
            </w:pPr>
            <w:r w:rsidRPr="008863EF">
              <w:rPr>
                <w:rFonts w:ascii="Arial" w:hAnsi="Arial" w:cs="Arial"/>
                <w:b/>
                <w:bCs/>
                <w:sz w:val="20"/>
                <w:szCs w:val="20"/>
              </w:rPr>
              <w:t>Complies</w:t>
            </w:r>
          </w:p>
          <w:p w14:paraId="2F5B180E" w14:textId="77777777" w:rsidR="00DD49BE" w:rsidRDefault="00DD49BE" w:rsidP="00DD49BE">
            <w:pPr>
              <w:pStyle w:val="ListParagraph"/>
              <w:numPr>
                <w:ilvl w:val="0"/>
                <w:numId w:val="46"/>
              </w:numPr>
              <w:rPr>
                <w:rFonts w:ascii="Arial" w:hAnsi="Arial" w:cs="Arial"/>
                <w:sz w:val="20"/>
                <w:szCs w:val="20"/>
              </w:rPr>
            </w:pPr>
            <w:r>
              <w:rPr>
                <w:rFonts w:ascii="Arial" w:hAnsi="Arial" w:cs="Arial"/>
                <w:sz w:val="20"/>
                <w:szCs w:val="20"/>
              </w:rPr>
              <w:t>Routine maintenance does not require scaffolding on the proposed building.</w:t>
            </w:r>
          </w:p>
          <w:p w14:paraId="54B6933F" w14:textId="77777777" w:rsidR="00DD49BE" w:rsidRPr="008863EF" w:rsidRDefault="00DD49BE" w:rsidP="00DD49BE">
            <w:pPr>
              <w:pStyle w:val="ListParagraph"/>
              <w:numPr>
                <w:ilvl w:val="0"/>
                <w:numId w:val="46"/>
              </w:numPr>
              <w:rPr>
                <w:rFonts w:ascii="Arial" w:hAnsi="Arial" w:cs="Arial"/>
                <w:sz w:val="20"/>
                <w:szCs w:val="20"/>
              </w:rPr>
            </w:pPr>
            <w:r>
              <w:rPr>
                <w:rFonts w:ascii="Arial" w:hAnsi="Arial" w:cs="Arial"/>
                <w:sz w:val="20"/>
                <w:szCs w:val="20"/>
              </w:rPr>
              <w:t>Glazing on balcony doors readily cleaned on both sides.</w:t>
            </w:r>
          </w:p>
        </w:tc>
      </w:tr>
      <w:tr w:rsidR="00DD49BE" w:rsidRPr="005F469D" w14:paraId="1B5A68C9" w14:textId="77777777" w:rsidTr="00A2080D">
        <w:tc>
          <w:tcPr>
            <w:tcW w:w="3681" w:type="dxa"/>
          </w:tcPr>
          <w:p w14:paraId="3E5A0482" w14:textId="77777777" w:rsidR="00DD49BE" w:rsidRPr="006709D9" w:rsidRDefault="00DD49BE" w:rsidP="00A2080D">
            <w:pPr>
              <w:spacing w:before="120" w:after="120"/>
              <w:rPr>
                <w:rFonts w:ascii="Arial" w:hAnsi="Arial" w:cs="Arial"/>
                <w:b/>
                <w:bCs/>
                <w:sz w:val="20"/>
                <w:szCs w:val="20"/>
              </w:rPr>
            </w:pPr>
            <w:r w:rsidRPr="006709D9">
              <w:rPr>
                <w:rFonts w:ascii="Arial" w:hAnsi="Arial" w:cs="Arial"/>
                <w:b/>
                <w:bCs/>
                <w:sz w:val="20"/>
                <w:szCs w:val="20"/>
              </w:rPr>
              <w:t>4X-3</w:t>
            </w:r>
          </w:p>
          <w:p w14:paraId="1E6BBA3B" w14:textId="77777777" w:rsidR="00DD49BE" w:rsidRPr="00233AB4" w:rsidRDefault="00DD49BE" w:rsidP="00A2080D">
            <w:pPr>
              <w:spacing w:before="120" w:after="120"/>
              <w:rPr>
                <w:rFonts w:ascii="Arial" w:hAnsi="Arial" w:cs="Arial"/>
                <w:sz w:val="20"/>
                <w:szCs w:val="20"/>
              </w:rPr>
            </w:pPr>
            <w:r>
              <w:rPr>
                <w:rFonts w:ascii="Arial" w:hAnsi="Arial" w:cs="Arial"/>
                <w:sz w:val="20"/>
                <w:szCs w:val="20"/>
              </w:rPr>
              <w:t>Material selection reduces ongoing maintenance costs</w:t>
            </w:r>
          </w:p>
        </w:tc>
        <w:tc>
          <w:tcPr>
            <w:tcW w:w="5386" w:type="dxa"/>
          </w:tcPr>
          <w:p w14:paraId="25D43C75" w14:textId="77777777" w:rsidR="00DD49BE" w:rsidRPr="008863EF" w:rsidRDefault="00DD49BE" w:rsidP="00A2080D">
            <w:pPr>
              <w:spacing w:before="120" w:after="120"/>
              <w:rPr>
                <w:rFonts w:ascii="Arial" w:hAnsi="Arial" w:cs="Arial"/>
                <w:b/>
                <w:bCs/>
                <w:sz w:val="20"/>
                <w:szCs w:val="20"/>
              </w:rPr>
            </w:pPr>
            <w:r w:rsidRPr="008863EF">
              <w:rPr>
                <w:rFonts w:ascii="Arial" w:hAnsi="Arial" w:cs="Arial"/>
                <w:b/>
                <w:bCs/>
                <w:sz w:val="20"/>
                <w:szCs w:val="20"/>
              </w:rPr>
              <w:t>Complies</w:t>
            </w:r>
          </w:p>
          <w:p w14:paraId="5A2011DE" w14:textId="77777777" w:rsidR="00DD49BE" w:rsidRPr="008863EF" w:rsidRDefault="00DD49BE" w:rsidP="00DD49BE">
            <w:pPr>
              <w:pStyle w:val="ListParagraph"/>
              <w:numPr>
                <w:ilvl w:val="0"/>
                <w:numId w:val="45"/>
              </w:numPr>
              <w:spacing w:before="120" w:after="120"/>
              <w:ind w:left="463" w:hanging="284"/>
              <w:rPr>
                <w:rFonts w:ascii="Arial" w:hAnsi="Arial" w:cs="Arial"/>
                <w:sz w:val="20"/>
                <w:szCs w:val="20"/>
              </w:rPr>
            </w:pPr>
            <w:r w:rsidRPr="008863EF">
              <w:rPr>
                <w:rFonts w:ascii="Arial" w:hAnsi="Arial" w:cs="Arial"/>
                <w:sz w:val="20"/>
                <w:szCs w:val="20"/>
              </w:rPr>
              <w:t>Appropriate selection of external fabric materials:</w:t>
            </w:r>
            <w:r>
              <w:rPr>
                <w:rFonts w:ascii="Arial" w:hAnsi="Arial" w:cs="Arial"/>
                <w:sz w:val="20"/>
                <w:szCs w:val="20"/>
              </w:rPr>
              <w:t xml:space="preserve"> face brick base; concrete slabs and frame; infill metal siding L1 &amp; L2; painted fc cladding on balconies readily maintained with need for scaffolding.</w:t>
            </w:r>
          </w:p>
        </w:tc>
      </w:tr>
    </w:tbl>
    <w:p w14:paraId="7672B983" w14:textId="77777777" w:rsidR="00DD49BE" w:rsidRDefault="00DD49BE" w:rsidP="00DD49BE">
      <w:pPr>
        <w:pStyle w:val="ListParagraph"/>
        <w:tabs>
          <w:tab w:val="left" w:pos="7485"/>
        </w:tabs>
        <w:spacing w:after="120" w:line="240" w:lineRule="auto"/>
        <w:ind w:left="0" w:right="23"/>
        <w:contextualSpacing w:val="0"/>
        <w:rPr>
          <w:rFonts w:ascii="Arial" w:hAnsi="Arial" w:cs="Arial"/>
          <w:lang w:eastAsia="en-AU"/>
        </w:rPr>
      </w:pPr>
    </w:p>
    <w:p w14:paraId="2379BE83" w14:textId="77777777" w:rsidR="00DD49BE" w:rsidRDefault="00DD49BE"/>
    <w:sectPr w:rsidR="00DD49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480D"/>
    <w:multiLevelType w:val="hybridMultilevel"/>
    <w:tmpl w:val="DBBC3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6A3172"/>
    <w:multiLevelType w:val="hybridMultilevel"/>
    <w:tmpl w:val="409C14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EA483F"/>
    <w:multiLevelType w:val="hybridMultilevel"/>
    <w:tmpl w:val="D5BAE1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0B50BF"/>
    <w:multiLevelType w:val="hybridMultilevel"/>
    <w:tmpl w:val="D96EEB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EC30AB"/>
    <w:multiLevelType w:val="hybridMultilevel"/>
    <w:tmpl w:val="9C84F9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F5417F"/>
    <w:multiLevelType w:val="hybridMultilevel"/>
    <w:tmpl w:val="CEA2C4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5E7BEF"/>
    <w:multiLevelType w:val="hybridMultilevel"/>
    <w:tmpl w:val="72B64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8D1543"/>
    <w:multiLevelType w:val="hybridMultilevel"/>
    <w:tmpl w:val="C80C00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DE809AF"/>
    <w:multiLevelType w:val="hybridMultilevel"/>
    <w:tmpl w:val="6CCC52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7A6CD9"/>
    <w:multiLevelType w:val="hybridMultilevel"/>
    <w:tmpl w:val="203CF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DC0CEE"/>
    <w:multiLevelType w:val="hybridMultilevel"/>
    <w:tmpl w:val="7FA686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5E7E28"/>
    <w:multiLevelType w:val="hybridMultilevel"/>
    <w:tmpl w:val="446EA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0A3C35"/>
    <w:multiLevelType w:val="hybridMultilevel"/>
    <w:tmpl w:val="0D8E46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1CB786B"/>
    <w:multiLevelType w:val="hybridMultilevel"/>
    <w:tmpl w:val="DC6EE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F74D43"/>
    <w:multiLevelType w:val="multilevel"/>
    <w:tmpl w:val="CA6C33A8"/>
    <w:styleLink w:val="ListBullets"/>
    <w:lvl w:ilvl="0">
      <w:start w:val="1"/>
      <w:numFmt w:val="bullet"/>
      <w:pStyle w:val="ListBullet"/>
      <w:lvlText w:val=""/>
      <w:lvlJc w:val="left"/>
      <w:pPr>
        <w:ind w:left="340" w:hanging="340"/>
      </w:pPr>
      <w:rPr>
        <w:rFonts w:ascii="Wingdings" w:hAnsi="Wingdings" w:hint="default"/>
        <w:color w:val="404040"/>
        <w:sz w:val="20"/>
      </w:rPr>
    </w:lvl>
    <w:lvl w:ilvl="1">
      <w:start w:val="1"/>
      <w:numFmt w:val="bullet"/>
      <w:pStyle w:val="ListBullet2"/>
      <w:lvlText w:val="‒"/>
      <w:lvlJc w:val="left"/>
      <w:pPr>
        <w:ind w:left="680" w:hanging="340"/>
      </w:pPr>
      <w:rPr>
        <w:rFonts w:ascii="Arial" w:hAnsi="Arial" w:hint="default"/>
        <w:color w:val="404040"/>
      </w:rPr>
    </w:lvl>
    <w:lvl w:ilvl="2">
      <w:start w:val="1"/>
      <w:numFmt w:val="bullet"/>
      <w:pStyle w:val="ListBullet3"/>
      <w:lvlText w:val=""/>
      <w:lvlJc w:val="left"/>
      <w:pPr>
        <w:ind w:left="1191" w:hanging="340"/>
      </w:pPr>
      <w:rPr>
        <w:rFonts w:ascii="Symbol" w:hAnsi="Symbol" w:hint="default"/>
        <w:color w:val="404040"/>
      </w:rPr>
    </w:lvl>
    <w:lvl w:ilvl="3">
      <w:start w:val="1"/>
      <w:numFmt w:val="bullet"/>
      <w:pStyle w:val="ListBullet4"/>
      <w:lvlText w:val="‒"/>
      <w:lvlJc w:val="left"/>
      <w:pPr>
        <w:ind w:left="1360" w:hanging="340"/>
      </w:pPr>
      <w:rPr>
        <w:rFonts w:ascii="Arial" w:hAnsi="Arial" w:hint="default"/>
        <w:color w:val="404040"/>
      </w:rPr>
    </w:lvl>
    <w:lvl w:ilvl="4">
      <w:start w:val="1"/>
      <w:numFmt w:val="bullet"/>
      <w:lvlText w:val="‒"/>
      <w:lvlJc w:val="left"/>
      <w:pPr>
        <w:ind w:left="1700" w:hanging="340"/>
      </w:pPr>
      <w:rPr>
        <w:rFonts w:ascii="Arial" w:hAnsi="Arial" w:hint="default"/>
        <w:color w:val="44546A" w:themeColor="text2"/>
      </w:rPr>
    </w:lvl>
    <w:lvl w:ilvl="5">
      <w:start w:val="1"/>
      <w:numFmt w:val="bullet"/>
      <w:lvlText w:val="‒"/>
      <w:lvlJc w:val="left"/>
      <w:pPr>
        <w:ind w:left="2040" w:hanging="340"/>
      </w:pPr>
      <w:rPr>
        <w:rFonts w:ascii="Arial" w:hAnsi="Arial" w:hint="default"/>
        <w:color w:val="44546A" w:themeColor="text2"/>
      </w:rPr>
    </w:lvl>
    <w:lvl w:ilvl="6">
      <w:start w:val="1"/>
      <w:numFmt w:val="bullet"/>
      <w:lvlText w:val="‒"/>
      <w:lvlJc w:val="left"/>
      <w:pPr>
        <w:ind w:left="2380" w:hanging="340"/>
      </w:pPr>
      <w:rPr>
        <w:rFonts w:ascii="Arial" w:hAnsi="Arial" w:hint="default"/>
        <w:color w:val="44546A" w:themeColor="text2"/>
      </w:rPr>
    </w:lvl>
    <w:lvl w:ilvl="7">
      <w:start w:val="1"/>
      <w:numFmt w:val="bullet"/>
      <w:lvlText w:val="‒"/>
      <w:lvlJc w:val="left"/>
      <w:pPr>
        <w:ind w:left="2720" w:hanging="340"/>
      </w:pPr>
      <w:rPr>
        <w:rFonts w:ascii="Arial" w:hAnsi="Arial" w:hint="default"/>
        <w:color w:val="44546A" w:themeColor="text2"/>
      </w:rPr>
    </w:lvl>
    <w:lvl w:ilvl="8">
      <w:start w:val="1"/>
      <w:numFmt w:val="bullet"/>
      <w:lvlText w:val="‒"/>
      <w:lvlJc w:val="left"/>
      <w:pPr>
        <w:ind w:left="3060" w:hanging="340"/>
      </w:pPr>
      <w:rPr>
        <w:rFonts w:ascii="Arial" w:hAnsi="Arial" w:hint="default"/>
        <w:color w:val="44546A" w:themeColor="text2"/>
      </w:rPr>
    </w:lvl>
  </w:abstractNum>
  <w:abstractNum w:abstractNumId="15" w15:restartNumberingAfterBreak="0">
    <w:nsid w:val="3A2D1AFF"/>
    <w:multiLevelType w:val="hybridMultilevel"/>
    <w:tmpl w:val="9E6AEF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42233C"/>
    <w:multiLevelType w:val="hybridMultilevel"/>
    <w:tmpl w:val="D7EC0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AE4EB9"/>
    <w:multiLevelType w:val="hybridMultilevel"/>
    <w:tmpl w:val="86785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F0B42F4"/>
    <w:multiLevelType w:val="hybridMultilevel"/>
    <w:tmpl w:val="C1B84D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36219C"/>
    <w:multiLevelType w:val="hybridMultilevel"/>
    <w:tmpl w:val="16CCCE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1261142"/>
    <w:multiLevelType w:val="hybridMultilevel"/>
    <w:tmpl w:val="957C5E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3530FB8"/>
    <w:multiLevelType w:val="hybridMultilevel"/>
    <w:tmpl w:val="4C9EB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580F3A"/>
    <w:multiLevelType w:val="hybridMultilevel"/>
    <w:tmpl w:val="ACD88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BF35BA8"/>
    <w:multiLevelType w:val="hybridMultilevel"/>
    <w:tmpl w:val="1FFA3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D981456"/>
    <w:multiLevelType w:val="hybridMultilevel"/>
    <w:tmpl w:val="B7F24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01B66CD"/>
    <w:multiLevelType w:val="hybridMultilevel"/>
    <w:tmpl w:val="2AB24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01F0BBB"/>
    <w:multiLevelType w:val="hybridMultilevel"/>
    <w:tmpl w:val="3CAAC5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1741BA3"/>
    <w:multiLevelType w:val="hybridMultilevel"/>
    <w:tmpl w:val="F50687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5A604AB"/>
    <w:multiLevelType w:val="hybridMultilevel"/>
    <w:tmpl w:val="76B45D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6B364DC"/>
    <w:multiLevelType w:val="hybridMultilevel"/>
    <w:tmpl w:val="3FB471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7B754ED"/>
    <w:multiLevelType w:val="hybridMultilevel"/>
    <w:tmpl w:val="863C4A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D91457D"/>
    <w:multiLevelType w:val="hybridMultilevel"/>
    <w:tmpl w:val="0BD438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FE17825"/>
    <w:multiLevelType w:val="hybridMultilevel"/>
    <w:tmpl w:val="ECC83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0057DF4"/>
    <w:multiLevelType w:val="hybridMultilevel"/>
    <w:tmpl w:val="074C63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C64086"/>
    <w:multiLevelType w:val="hybridMultilevel"/>
    <w:tmpl w:val="4A3AFB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A1165D4"/>
    <w:multiLevelType w:val="hybridMultilevel"/>
    <w:tmpl w:val="71FA21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E601A7B"/>
    <w:multiLevelType w:val="hybridMultilevel"/>
    <w:tmpl w:val="0930DD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F876CC6"/>
    <w:multiLevelType w:val="hybridMultilevel"/>
    <w:tmpl w:val="504C0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712338E"/>
    <w:multiLevelType w:val="hybridMultilevel"/>
    <w:tmpl w:val="3056E3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AB53C37"/>
    <w:multiLevelType w:val="hybridMultilevel"/>
    <w:tmpl w:val="75F6FB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B374D52"/>
    <w:multiLevelType w:val="hybridMultilevel"/>
    <w:tmpl w:val="069602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B6534A1"/>
    <w:multiLevelType w:val="hybridMultilevel"/>
    <w:tmpl w:val="7D162C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C5219C6"/>
    <w:multiLevelType w:val="hybridMultilevel"/>
    <w:tmpl w:val="018A7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DB54A55"/>
    <w:multiLevelType w:val="hybridMultilevel"/>
    <w:tmpl w:val="A2702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DBC611B"/>
    <w:multiLevelType w:val="hybridMultilevel"/>
    <w:tmpl w:val="496E59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EC93792"/>
    <w:multiLevelType w:val="hybridMultilevel"/>
    <w:tmpl w:val="23D88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77327682">
    <w:abstractNumId w:val="14"/>
  </w:num>
  <w:num w:numId="2" w16cid:durableId="1924097051">
    <w:abstractNumId w:val="9"/>
  </w:num>
  <w:num w:numId="3" w16cid:durableId="324432296">
    <w:abstractNumId w:val="1"/>
  </w:num>
  <w:num w:numId="4" w16cid:durableId="757794297">
    <w:abstractNumId w:val="22"/>
  </w:num>
  <w:num w:numId="5" w16cid:durableId="556667327">
    <w:abstractNumId w:val="37"/>
  </w:num>
  <w:num w:numId="6" w16cid:durableId="592009954">
    <w:abstractNumId w:val="32"/>
  </w:num>
  <w:num w:numId="7" w16cid:durableId="591550091">
    <w:abstractNumId w:val="35"/>
  </w:num>
  <w:num w:numId="8" w16cid:durableId="1392580882">
    <w:abstractNumId w:val="41"/>
  </w:num>
  <w:num w:numId="9" w16cid:durableId="1665013847">
    <w:abstractNumId w:val="44"/>
  </w:num>
  <w:num w:numId="10" w16cid:durableId="1397800">
    <w:abstractNumId w:val="29"/>
  </w:num>
  <w:num w:numId="11" w16cid:durableId="69087237">
    <w:abstractNumId w:val="40"/>
  </w:num>
  <w:num w:numId="12" w16cid:durableId="281764661">
    <w:abstractNumId w:val="11"/>
  </w:num>
  <w:num w:numId="13" w16cid:durableId="1010182798">
    <w:abstractNumId w:val="27"/>
  </w:num>
  <w:num w:numId="14" w16cid:durableId="1683050037">
    <w:abstractNumId w:val="7"/>
  </w:num>
  <w:num w:numId="15" w16cid:durableId="1221553957">
    <w:abstractNumId w:val="12"/>
  </w:num>
  <w:num w:numId="16" w16cid:durableId="1463500653">
    <w:abstractNumId w:val="45"/>
  </w:num>
  <w:num w:numId="17" w16cid:durableId="783887177">
    <w:abstractNumId w:val="19"/>
  </w:num>
  <w:num w:numId="18" w16cid:durableId="1525946970">
    <w:abstractNumId w:val="13"/>
  </w:num>
  <w:num w:numId="19" w16cid:durableId="80494475">
    <w:abstractNumId w:val="43"/>
  </w:num>
  <w:num w:numId="20" w16cid:durableId="2092118976">
    <w:abstractNumId w:val="2"/>
  </w:num>
  <w:num w:numId="21" w16cid:durableId="1945916111">
    <w:abstractNumId w:val="4"/>
  </w:num>
  <w:num w:numId="22" w16cid:durableId="958685421">
    <w:abstractNumId w:val="8"/>
  </w:num>
  <w:num w:numId="23" w16cid:durableId="2028603553">
    <w:abstractNumId w:val="21"/>
  </w:num>
  <w:num w:numId="24" w16cid:durableId="898705939">
    <w:abstractNumId w:val="23"/>
  </w:num>
  <w:num w:numId="25" w16cid:durableId="1956980297">
    <w:abstractNumId w:val="38"/>
  </w:num>
  <w:num w:numId="26" w16cid:durableId="1809320101">
    <w:abstractNumId w:val="31"/>
  </w:num>
  <w:num w:numId="27" w16cid:durableId="390881713">
    <w:abstractNumId w:val="6"/>
  </w:num>
  <w:num w:numId="28" w16cid:durableId="1433092969">
    <w:abstractNumId w:val="33"/>
  </w:num>
  <w:num w:numId="29" w16cid:durableId="156727601">
    <w:abstractNumId w:val="5"/>
  </w:num>
  <w:num w:numId="30" w16cid:durableId="1189175225">
    <w:abstractNumId w:val="39"/>
  </w:num>
  <w:num w:numId="31" w16cid:durableId="334918495">
    <w:abstractNumId w:val="24"/>
  </w:num>
  <w:num w:numId="32" w16cid:durableId="502667874">
    <w:abstractNumId w:val="34"/>
  </w:num>
  <w:num w:numId="33" w16cid:durableId="2051562563">
    <w:abstractNumId w:val="25"/>
  </w:num>
  <w:num w:numId="34" w16cid:durableId="1437486101">
    <w:abstractNumId w:val="42"/>
  </w:num>
  <w:num w:numId="35" w16cid:durableId="1286084888">
    <w:abstractNumId w:val="28"/>
  </w:num>
  <w:num w:numId="36" w16cid:durableId="1099332752">
    <w:abstractNumId w:val="36"/>
  </w:num>
  <w:num w:numId="37" w16cid:durableId="1252356888">
    <w:abstractNumId w:val="16"/>
  </w:num>
  <w:num w:numId="38" w16cid:durableId="1097752623">
    <w:abstractNumId w:val="20"/>
  </w:num>
  <w:num w:numId="39" w16cid:durableId="1801847025">
    <w:abstractNumId w:val="26"/>
  </w:num>
  <w:num w:numId="40" w16cid:durableId="2050379292">
    <w:abstractNumId w:val="17"/>
  </w:num>
  <w:num w:numId="41" w16cid:durableId="1007289708">
    <w:abstractNumId w:val="15"/>
  </w:num>
  <w:num w:numId="42" w16cid:durableId="1571035705">
    <w:abstractNumId w:val="18"/>
  </w:num>
  <w:num w:numId="43" w16cid:durableId="1454179478">
    <w:abstractNumId w:val="10"/>
  </w:num>
  <w:num w:numId="44" w16cid:durableId="338511164">
    <w:abstractNumId w:val="30"/>
  </w:num>
  <w:num w:numId="45" w16cid:durableId="400838003">
    <w:abstractNumId w:val="0"/>
  </w:num>
  <w:num w:numId="46" w16cid:durableId="6775836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9BE"/>
    <w:rsid w:val="0002277C"/>
    <w:rsid w:val="00041919"/>
    <w:rsid w:val="00070739"/>
    <w:rsid w:val="000910F8"/>
    <w:rsid w:val="000D0B74"/>
    <w:rsid w:val="000E54E5"/>
    <w:rsid w:val="000F09D5"/>
    <w:rsid w:val="00380159"/>
    <w:rsid w:val="003A0E13"/>
    <w:rsid w:val="00406183"/>
    <w:rsid w:val="00415E58"/>
    <w:rsid w:val="00487619"/>
    <w:rsid w:val="0065299B"/>
    <w:rsid w:val="006703FE"/>
    <w:rsid w:val="007B5BCE"/>
    <w:rsid w:val="0083434B"/>
    <w:rsid w:val="008A0AF1"/>
    <w:rsid w:val="009145CD"/>
    <w:rsid w:val="00942518"/>
    <w:rsid w:val="00975D8B"/>
    <w:rsid w:val="0098114A"/>
    <w:rsid w:val="009C65F0"/>
    <w:rsid w:val="00B43CDC"/>
    <w:rsid w:val="00D9241F"/>
    <w:rsid w:val="00DA0064"/>
    <w:rsid w:val="00DA422A"/>
    <w:rsid w:val="00DD49BE"/>
    <w:rsid w:val="00DE22EF"/>
    <w:rsid w:val="00E222E3"/>
    <w:rsid w:val="00E229C7"/>
    <w:rsid w:val="00E80701"/>
    <w:rsid w:val="00F342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7D897"/>
  <w15:chartTrackingRefBased/>
  <w15:docId w15:val="{D3D0E63F-8F55-497C-BFA4-A219C8020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qFormat="1"/>
    <w:lsdException w:name="List Bullet 4" w:semiHidden="1" w:uiPriority="3"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9BE"/>
    <w:rPr>
      <w:kern w:val="0"/>
      <w14:ligatures w14:val="none"/>
    </w:rPr>
  </w:style>
  <w:style w:type="paragraph" w:styleId="Heading1">
    <w:name w:val="heading 1"/>
    <w:basedOn w:val="Normal"/>
    <w:next w:val="Normal"/>
    <w:link w:val="Heading1Char"/>
    <w:uiPriority w:val="9"/>
    <w:qFormat/>
    <w:rsid w:val="00DD49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49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49B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49B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49B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49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49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49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49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9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49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49B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49B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49B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49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49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9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9BE"/>
    <w:rPr>
      <w:rFonts w:eastAsiaTheme="majorEastAsia" w:cstheme="majorBidi"/>
      <w:color w:val="272727" w:themeColor="text1" w:themeTint="D8"/>
    </w:rPr>
  </w:style>
  <w:style w:type="paragraph" w:styleId="Title">
    <w:name w:val="Title"/>
    <w:basedOn w:val="Normal"/>
    <w:next w:val="Normal"/>
    <w:link w:val="TitleChar"/>
    <w:uiPriority w:val="10"/>
    <w:qFormat/>
    <w:rsid w:val="00DD49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9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9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49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9BE"/>
    <w:pPr>
      <w:spacing w:before="160"/>
      <w:jc w:val="center"/>
    </w:pPr>
    <w:rPr>
      <w:i/>
      <w:iCs/>
      <w:color w:val="404040" w:themeColor="text1" w:themeTint="BF"/>
    </w:rPr>
  </w:style>
  <w:style w:type="character" w:customStyle="1" w:styleId="QuoteChar">
    <w:name w:val="Quote Char"/>
    <w:basedOn w:val="DefaultParagraphFont"/>
    <w:link w:val="Quote"/>
    <w:uiPriority w:val="29"/>
    <w:rsid w:val="00DD49BE"/>
    <w:rPr>
      <w:i/>
      <w:iCs/>
      <w:color w:val="404040" w:themeColor="text1" w:themeTint="BF"/>
    </w:rPr>
  </w:style>
  <w:style w:type="paragraph" w:styleId="ListParagraph">
    <w:name w:val="List Paragraph"/>
    <w:basedOn w:val="Normal"/>
    <w:link w:val="ListParagraphChar"/>
    <w:uiPriority w:val="34"/>
    <w:qFormat/>
    <w:rsid w:val="00DD49BE"/>
    <w:pPr>
      <w:ind w:left="720"/>
      <w:contextualSpacing/>
    </w:pPr>
  </w:style>
  <w:style w:type="character" w:styleId="IntenseEmphasis">
    <w:name w:val="Intense Emphasis"/>
    <w:basedOn w:val="DefaultParagraphFont"/>
    <w:uiPriority w:val="21"/>
    <w:qFormat/>
    <w:rsid w:val="00DD49BE"/>
    <w:rPr>
      <w:i/>
      <w:iCs/>
      <w:color w:val="2F5496" w:themeColor="accent1" w:themeShade="BF"/>
    </w:rPr>
  </w:style>
  <w:style w:type="paragraph" w:styleId="IntenseQuote">
    <w:name w:val="Intense Quote"/>
    <w:basedOn w:val="Normal"/>
    <w:next w:val="Normal"/>
    <w:link w:val="IntenseQuoteChar"/>
    <w:uiPriority w:val="30"/>
    <w:qFormat/>
    <w:rsid w:val="00DD49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49BE"/>
    <w:rPr>
      <w:i/>
      <w:iCs/>
      <w:color w:val="2F5496" w:themeColor="accent1" w:themeShade="BF"/>
    </w:rPr>
  </w:style>
  <w:style w:type="character" w:styleId="IntenseReference">
    <w:name w:val="Intense Reference"/>
    <w:basedOn w:val="DefaultParagraphFont"/>
    <w:uiPriority w:val="32"/>
    <w:qFormat/>
    <w:rsid w:val="00DD49BE"/>
    <w:rPr>
      <w:b/>
      <w:bCs/>
      <w:smallCaps/>
      <w:color w:val="2F5496" w:themeColor="accent1" w:themeShade="BF"/>
      <w:spacing w:val="5"/>
    </w:rPr>
  </w:style>
  <w:style w:type="table" w:styleId="TableGrid">
    <w:name w:val="Table Grid"/>
    <w:basedOn w:val="TableNormal"/>
    <w:uiPriority w:val="59"/>
    <w:rsid w:val="00DD49B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jectTable">
    <w:name w:val="Project Table"/>
    <w:basedOn w:val="TableNormal"/>
    <w:uiPriority w:val="99"/>
    <w:rsid w:val="00DD49BE"/>
    <w:pPr>
      <w:spacing w:before="120" w:after="120" w:line="240" w:lineRule="auto"/>
    </w:pPr>
    <w:rPr>
      <w:rFonts w:eastAsia="Times New Roman"/>
      <w:color w:val="404040"/>
      <w:kern w:val="0"/>
      <w:sz w:val="18"/>
      <w:szCs w:val="18"/>
      <w:lang w:val="en-US" w:eastAsia="ja-JP"/>
      <w14:ligatures w14:val="none"/>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character" w:customStyle="1" w:styleId="ListParagraphChar">
    <w:name w:val="List Paragraph Char"/>
    <w:link w:val="ListParagraph"/>
    <w:uiPriority w:val="34"/>
    <w:locked/>
    <w:rsid w:val="00DD49BE"/>
  </w:style>
  <w:style w:type="paragraph" w:styleId="ListBullet">
    <w:name w:val="List Bullet"/>
    <w:basedOn w:val="Normal"/>
    <w:uiPriority w:val="3"/>
    <w:qFormat/>
    <w:rsid w:val="00DD49BE"/>
    <w:pPr>
      <w:numPr>
        <w:numId w:val="1"/>
      </w:numPr>
      <w:spacing w:line="240" w:lineRule="auto"/>
      <w:ind w:left="0" w:firstLine="0"/>
    </w:pPr>
    <w:rPr>
      <w:rFonts w:ascii="Arial" w:eastAsia="Times New Roman" w:hAnsi="Arial" w:cs="Times New Roman"/>
      <w:color w:val="404040"/>
      <w:sz w:val="20"/>
      <w:szCs w:val="20"/>
      <w:lang w:val="en-GB"/>
    </w:rPr>
  </w:style>
  <w:style w:type="paragraph" w:styleId="ListBullet2">
    <w:name w:val="List Bullet 2"/>
    <w:basedOn w:val="Normal"/>
    <w:uiPriority w:val="3"/>
    <w:qFormat/>
    <w:rsid w:val="00DD49BE"/>
    <w:pPr>
      <w:numPr>
        <w:ilvl w:val="1"/>
        <w:numId w:val="1"/>
      </w:numPr>
      <w:spacing w:line="240" w:lineRule="auto"/>
      <w:ind w:left="0" w:firstLine="0"/>
    </w:pPr>
    <w:rPr>
      <w:rFonts w:ascii="Arial" w:eastAsia="Times New Roman" w:hAnsi="Arial" w:cs="Times New Roman"/>
      <w:color w:val="404040"/>
      <w:sz w:val="20"/>
      <w:szCs w:val="20"/>
      <w:lang w:val="en-GB"/>
    </w:rPr>
  </w:style>
  <w:style w:type="paragraph" w:styleId="ListBullet3">
    <w:name w:val="List Bullet 3"/>
    <w:basedOn w:val="Normal"/>
    <w:uiPriority w:val="3"/>
    <w:qFormat/>
    <w:rsid w:val="00DD49BE"/>
    <w:pPr>
      <w:numPr>
        <w:ilvl w:val="2"/>
        <w:numId w:val="1"/>
      </w:numPr>
      <w:spacing w:line="240" w:lineRule="auto"/>
      <w:ind w:left="0" w:firstLine="0"/>
    </w:pPr>
    <w:rPr>
      <w:rFonts w:ascii="Arial" w:eastAsia="Times New Roman" w:hAnsi="Arial" w:cs="Times New Roman"/>
      <w:color w:val="404040"/>
      <w:sz w:val="20"/>
      <w:szCs w:val="20"/>
      <w:lang w:val="en-GB"/>
    </w:rPr>
  </w:style>
  <w:style w:type="paragraph" w:styleId="ListBullet4">
    <w:name w:val="List Bullet 4"/>
    <w:basedOn w:val="Normal"/>
    <w:uiPriority w:val="3"/>
    <w:rsid w:val="00DD49BE"/>
    <w:pPr>
      <w:numPr>
        <w:ilvl w:val="3"/>
        <w:numId w:val="1"/>
      </w:numPr>
      <w:spacing w:line="240" w:lineRule="auto"/>
      <w:ind w:left="0" w:firstLine="0"/>
    </w:pPr>
    <w:rPr>
      <w:rFonts w:ascii="Arial" w:eastAsia="Times New Roman" w:hAnsi="Arial" w:cs="Times New Roman"/>
      <w:color w:val="404040"/>
      <w:sz w:val="20"/>
      <w:szCs w:val="20"/>
      <w:lang w:val="en-GB"/>
    </w:rPr>
  </w:style>
  <w:style w:type="numbering" w:customStyle="1" w:styleId="ListBullets">
    <w:name w:val="List Bullets"/>
    <w:uiPriority w:val="99"/>
    <w:rsid w:val="00DD49BE"/>
    <w:pPr>
      <w:numPr>
        <w:numId w:val="1"/>
      </w:numPr>
    </w:pPr>
  </w:style>
  <w:style w:type="paragraph" w:customStyle="1" w:styleId="Table-Text">
    <w:name w:val="Table - Text"/>
    <w:basedOn w:val="Normal"/>
    <w:uiPriority w:val="5"/>
    <w:rsid w:val="008A0AF1"/>
    <w:pPr>
      <w:spacing w:before="40" w:line="280" w:lineRule="atLeast"/>
      <w:ind w:left="113" w:right="113"/>
    </w:pPr>
    <w:rPr>
      <w:rFonts w:ascii="Arial" w:hAnsi="Arial" w:cs="Verdana"/>
      <w:color w:val="404040"/>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AEF9ABFB7C4B42BDEC5D7AFEC7E5CD"/>
        <w:category>
          <w:name w:val="General"/>
          <w:gallery w:val="placeholder"/>
        </w:category>
        <w:types>
          <w:type w:val="bbPlcHdr"/>
        </w:types>
        <w:behaviors>
          <w:behavior w:val="content"/>
        </w:behaviors>
        <w:guid w:val="{6BA88EA7-ACC6-4741-8635-B5AE644D7EA1}"/>
      </w:docPartPr>
      <w:docPartBody>
        <w:p w:rsidR="005B0E55" w:rsidRDefault="001C71A5" w:rsidP="001C71A5">
          <w:pPr>
            <w:pStyle w:val="C6AEF9ABFB7C4B42BDEC5D7AFEC7E5CD"/>
          </w:pPr>
          <w:r w:rsidRPr="002E6688">
            <w:rPr>
              <w:rStyle w:val="PlaceholderText"/>
              <w:color w:val="FF000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1A5"/>
    <w:rsid w:val="0013056B"/>
    <w:rsid w:val="00160737"/>
    <w:rsid w:val="001C71A5"/>
    <w:rsid w:val="00346D01"/>
    <w:rsid w:val="00374303"/>
    <w:rsid w:val="00487619"/>
    <w:rsid w:val="00554AA3"/>
    <w:rsid w:val="005B0E55"/>
    <w:rsid w:val="00611181"/>
    <w:rsid w:val="0065299B"/>
    <w:rsid w:val="008806F2"/>
    <w:rsid w:val="009145CD"/>
    <w:rsid w:val="00B43CDC"/>
    <w:rsid w:val="00DA0064"/>
    <w:rsid w:val="00E222E3"/>
    <w:rsid w:val="00E229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71A5"/>
    <w:rPr>
      <w:color w:val="808080"/>
    </w:rPr>
  </w:style>
  <w:style w:type="paragraph" w:customStyle="1" w:styleId="C6AEF9ABFB7C4B42BDEC5D7AFEC7E5CD">
    <w:name w:val="C6AEF9ABFB7C4B42BDEC5D7AFEC7E5CD"/>
    <w:rsid w:val="001C71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14</Pages>
  <Words>3897</Words>
  <Characters>21786</Characters>
  <Application>Microsoft Office Word</Application>
  <DocSecurity>0</DocSecurity>
  <Lines>473</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Yopp, Greg</dc:creator>
  <cp:keywords/>
  <dc:description/>
  <cp:lastModifiedBy>Yopp, Greg</cp:lastModifiedBy>
  <cp:revision>18</cp:revision>
  <dcterms:created xsi:type="dcterms:W3CDTF">2026-07-23T23:09:00Z</dcterms:created>
  <dcterms:modified xsi:type="dcterms:W3CDTF">2026-09-30T05:16:00Z</dcterms:modified>
</cp:coreProperties>
</file>